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7AD4DEA9" w:rsidR="000A36D3" w:rsidRPr="000A36D3" w:rsidRDefault="00200204" w:rsidP="00173EC8">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173EC8">
              <w:rPr>
                <w:rFonts w:asciiTheme="minorHAnsi" w:hAnsiTheme="minorHAnsi" w:cstheme="minorHAnsi"/>
                <w:b/>
                <w:bCs/>
                <w:sz w:val="32"/>
                <w:szCs w:val="32"/>
              </w:rPr>
              <w:t xml:space="preserve">10 </w:t>
            </w:r>
            <w:proofErr w:type="spellStart"/>
            <w:r w:rsidR="00173EC8">
              <w:rPr>
                <w:rFonts w:asciiTheme="minorHAnsi" w:hAnsiTheme="minorHAnsi" w:cstheme="minorHAnsi"/>
                <w:b/>
                <w:bCs/>
                <w:sz w:val="32"/>
                <w:szCs w:val="32"/>
              </w:rPr>
              <w:t>kpl</w:t>
            </w:r>
            <w:proofErr w:type="spellEnd"/>
            <w:r w:rsidR="00173EC8">
              <w:rPr>
                <w:rFonts w:asciiTheme="minorHAnsi" w:hAnsiTheme="minorHAnsi" w:cstheme="minorHAnsi"/>
                <w:b/>
                <w:bCs/>
                <w:sz w:val="32"/>
                <w:szCs w:val="32"/>
              </w:rPr>
              <w:t>. pierścieni górnych uszczelnienia jarzma młyna MKM-33</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080B134F"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173EC8">
        <w:rPr>
          <w:rFonts w:asciiTheme="minorHAnsi" w:hAnsiTheme="minorHAnsi" w:cstheme="minorHAnsi"/>
          <w:b/>
          <w:sz w:val="28"/>
          <w:szCs w:val="28"/>
        </w:rPr>
        <w:t>4100/JW00/31/KZ/2021/0000077990</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6B42B06B"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766CC8C5"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5C9A70C0" w:rsidR="00277248" w:rsidRPr="00942809" w:rsidRDefault="00A13387" w:rsidP="00565D7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64030B">
              <w:rPr>
                <w:rFonts w:asciiTheme="minorHAnsi" w:hAnsiTheme="minorHAnsi" w:cstheme="minorHAnsi"/>
                <w:sz w:val="22"/>
                <w:szCs w:val="22"/>
              </w:rPr>
              <w:t>…</w:t>
            </w:r>
            <w:r w:rsidR="009945EF" w:rsidRPr="00565D75">
              <w:rPr>
                <w:rFonts w:asciiTheme="minorHAnsi" w:hAnsiTheme="minorHAnsi" w:cstheme="minorHAnsi"/>
                <w:sz w:val="22"/>
                <w:szCs w:val="22"/>
              </w:rPr>
              <w:t>.0</w:t>
            </w:r>
            <w:r w:rsidR="001A22B8">
              <w:rPr>
                <w:rFonts w:asciiTheme="minorHAnsi" w:hAnsiTheme="minorHAnsi" w:cstheme="minorHAnsi"/>
                <w:sz w:val="22"/>
                <w:szCs w:val="22"/>
              </w:rPr>
              <w:t>8</w:t>
            </w:r>
            <w:r w:rsidRPr="00565D75">
              <w:rPr>
                <w:rFonts w:asciiTheme="minorHAnsi" w:hAnsiTheme="minorHAnsi" w:cstheme="minorHAnsi"/>
                <w:sz w:val="22"/>
                <w:szCs w:val="22"/>
              </w:rPr>
              <w:t>.</w:t>
            </w:r>
            <w:r w:rsidR="007121A5" w:rsidRPr="00565D75">
              <w:rPr>
                <w:rFonts w:asciiTheme="minorHAnsi" w:hAnsiTheme="minorHAnsi" w:cstheme="minorHAnsi"/>
                <w:sz w:val="22"/>
                <w:szCs w:val="22"/>
              </w:rPr>
              <w:t>202</w:t>
            </w:r>
            <w:r w:rsidR="00FC7CC6" w:rsidRPr="00565D75">
              <w:rPr>
                <w:rFonts w:asciiTheme="minorHAnsi" w:hAnsiTheme="minorHAnsi" w:cstheme="minorHAnsi"/>
                <w:sz w:val="22"/>
                <w:szCs w:val="22"/>
              </w:rPr>
              <w:t>1</w:t>
            </w:r>
            <w:r w:rsidR="009F496F" w:rsidRPr="00565D75">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4657105" w14:textId="0406752D"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AC1E2C">
              <w:rPr>
                <w:noProof/>
                <w:webHidden/>
              </w:rPr>
              <w:t>4</w:t>
            </w:r>
            <w:r w:rsidR="00710C07">
              <w:rPr>
                <w:noProof/>
                <w:webHidden/>
              </w:rPr>
              <w:fldChar w:fldCharType="end"/>
            </w:r>
          </w:hyperlink>
        </w:p>
        <w:p w14:paraId="22ADB006" w14:textId="0C3BDCEA" w:rsidR="00710C07" w:rsidRDefault="00A021EC">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sidR="00AC1E2C">
              <w:rPr>
                <w:noProof/>
                <w:webHidden/>
              </w:rPr>
              <w:t>4</w:t>
            </w:r>
            <w:r w:rsidR="00710C07">
              <w:rPr>
                <w:noProof/>
                <w:webHidden/>
              </w:rPr>
              <w:fldChar w:fldCharType="end"/>
            </w:r>
          </w:hyperlink>
        </w:p>
        <w:p w14:paraId="7C469C89" w14:textId="03C68DAB" w:rsidR="00710C07" w:rsidRDefault="00A021EC">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sidR="00AC1E2C">
              <w:rPr>
                <w:noProof/>
                <w:webHidden/>
              </w:rPr>
              <w:t>4</w:t>
            </w:r>
            <w:r w:rsidR="00710C07">
              <w:rPr>
                <w:noProof/>
                <w:webHidden/>
              </w:rPr>
              <w:fldChar w:fldCharType="end"/>
            </w:r>
          </w:hyperlink>
        </w:p>
        <w:p w14:paraId="3BF0231D" w14:textId="6B117C37" w:rsidR="00710C07" w:rsidRDefault="00A021EC">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sidR="00AC1E2C">
              <w:rPr>
                <w:noProof/>
                <w:webHidden/>
              </w:rPr>
              <w:t>5</w:t>
            </w:r>
            <w:r w:rsidR="00710C07">
              <w:rPr>
                <w:noProof/>
                <w:webHidden/>
              </w:rPr>
              <w:fldChar w:fldCharType="end"/>
            </w:r>
          </w:hyperlink>
        </w:p>
        <w:p w14:paraId="067FE662" w14:textId="11BC7312" w:rsidR="00710C07" w:rsidRDefault="00A021EC">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sidR="00AC1E2C">
              <w:rPr>
                <w:noProof/>
                <w:webHidden/>
              </w:rPr>
              <w:t>5</w:t>
            </w:r>
            <w:r w:rsidR="00710C07">
              <w:rPr>
                <w:noProof/>
                <w:webHidden/>
              </w:rPr>
              <w:fldChar w:fldCharType="end"/>
            </w:r>
          </w:hyperlink>
        </w:p>
        <w:p w14:paraId="73B5DEB8" w14:textId="16EB3E7E" w:rsidR="00710C07" w:rsidRDefault="00A021EC">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sidR="00AC1E2C">
              <w:rPr>
                <w:noProof/>
                <w:webHidden/>
              </w:rPr>
              <w:t>8</w:t>
            </w:r>
            <w:r w:rsidR="00710C07">
              <w:rPr>
                <w:noProof/>
                <w:webHidden/>
              </w:rPr>
              <w:fldChar w:fldCharType="end"/>
            </w:r>
          </w:hyperlink>
        </w:p>
        <w:p w14:paraId="232E1DA0" w14:textId="175767B0" w:rsidR="00710C07" w:rsidRDefault="00A021EC">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sidR="00AC1E2C">
              <w:rPr>
                <w:noProof/>
                <w:webHidden/>
              </w:rPr>
              <w:t>10</w:t>
            </w:r>
            <w:r w:rsidR="00710C07">
              <w:rPr>
                <w:noProof/>
                <w:webHidden/>
              </w:rPr>
              <w:fldChar w:fldCharType="end"/>
            </w:r>
          </w:hyperlink>
        </w:p>
        <w:p w14:paraId="3B334271" w14:textId="78559F7B" w:rsidR="00710C07" w:rsidRDefault="00A021EC">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sidR="00AC1E2C">
              <w:rPr>
                <w:noProof/>
                <w:webHidden/>
              </w:rPr>
              <w:t>11</w:t>
            </w:r>
            <w:r w:rsidR="00710C07">
              <w:rPr>
                <w:noProof/>
                <w:webHidden/>
              </w:rPr>
              <w:fldChar w:fldCharType="end"/>
            </w:r>
          </w:hyperlink>
        </w:p>
        <w:p w14:paraId="3888AF2F" w14:textId="6F0CAB5B" w:rsidR="00710C07" w:rsidRDefault="00A021EC">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sidR="00AC1E2C">
              <w:rPr>
                <w:noProof/>
                <w:webHidden/>
              </w:rPr>
              <w:t>12</w:t>
            </w:r>
            <w:r w:rsidR="00710C07">
              <w:rPr>
                <w:noProof/>
                <w:webHidden/>
              </w:rPr>
              <w:fldChar w:fldCharType="end"/>
            </w:r>
          </w:hyperlink>
        </w:p>
        <w:p w14:paraId="6EB57883" w14:textId="04AF1E21" w:rsidR="00710C07" w:rsidRDefault="00A021EC">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sidR="00AC1E2C">
              <w:rPr>
                <w:noProof/>
                <w:webHidden/>
              </w:rPr>
              <w:t>13</w:t>
            </w:r>
            <w:r w:rsidR="00710C07">
              <w:rPr>
                <w:noProof/>
                <w:webHidden/>
              </w:rPr>
              <w:fldChar w:fldCharType="end"/>
            </w:r>
          </w:hyperlink>
        </w:p>
        <w:p w14:paraId="42DD1CA5" w14:textId="650C6409" w:rsidR="00710C07" w:rsidRDefault="00A021EC">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sidR="00AC1E2C">
              <w:rPr>
                <w:noProof/>
                <w:webHidden/>
              </w:rPr>
              <w:t>14</w:t>
            </w:r>
            <w:r w:rsidR="00710C07">
              <w:rPr>
                <w:noProof/>
                <w:webHidden/>
              </w:rPr>
              <w:fldChar w:fldCharType="end"/>
            </w:r>
          </w:hyperlink>
        </w:p>
        <w:p w14:paraId="37A0C4E0" w14:textId="2373EDAF" w:rsidR="00710C07" w:rsidRDefault="00A021EC">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sidR="00AC1E2C">
              <w:rPr>
                <w:noProof/>
                <w:webHidden/>
              </w:rPr>
              <w:t>15</w:t>
            </w:r>
            <w:r w:rsidR="00710C07">
              <w:rPr>
                <w:noProof/>
                <w:webHidden/>
              </w:rPr>
              <w:fldChar w:fldCharType="end"/>
            </w:r>
          </w:hyperlink>
        </w:p>
        <w:p w14:paraId="2DADA489" w14:textId="7E7E90F8" w:rsidR="00710C07" w:rsidRDefault="00A021EC">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sidR="00AC1E2C">
              <w:rPr>
                <w:noProof/>
                <w:webHidden/>
              </w:rPr>
              <w:t>15</w:t>
            </w:r>
            <w:r w:rsidR="00710C07">
              <w:rPr>
                <w:noProof/>
                <w:webHidden/>
              </w:rPr>
              <w:fldChar w:fldCharType="end"/>
            </w:r>
          </w:hyperlink>
        </w:p>
        <w:p w14:paraId="798DE978" w14:textId="1F1FF416" w:rsidR="00710C07" w:rsidRDefault="00A021EC">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sidR="00AC1E2C">
              <w:rPr>
                <w:noProof/>
                <w:webHidden/>
              </w:rPr>
              <w:t>16</w:t>
            </w:r>
            <w:r w:rsidR="00710C07">
              <w:rPr>
                <w:noProof/>
                <w:webHidden/>
              </w:rPr>
              <w:fldChar w:fldCharType="end"/>
            </w:r>
          </w:hyperlink>
        </w:p>
        <w:p w14:paraId="5442884B" w14:textId="6697FB02" w:rsidR="00710C07" w:rsidRDefault="00A021EC">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sidR="00AC1E2C">
              <w:rPr>
                <w:noProof/>
                <w:webHidden/>
              </w:rPr>
              <w:t>16</w:t>
            </w:r>
            <w:r w:rsidR="00710C07">
              <w:rPr>
                <w:noProof/>
                <w:webHidden/>
              </w:rPr>
              <w:fldChar w:fldCharType="end"/>
            </w:r>
          </w:hyperlink>
        </w:p>
        <w:p w14:paraId="17738E13" w14:textId="6D551DA0" w:rsidR="00710C07" w:rsidRDefault="00A021EC">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sidR="00AC1E2C">
              <w:rPr>
                <w:noProof/>
                <w:webHidden/>
              </w:rPr>
              <w:t>17</w:t>
            </w:r>
            <w:r w:rsidR="00710C07">
              <w:rPr>
                <w:noProof/>
                <w:webHidden/>
              </w:rPr>
              <w:fldChar w:fldCharType="end"/>
            </w:r>
          </w:hyperlink>
        </w:p>
        <w:p w14:paraId="471E26CC" w14:textId="4226AA33" w:rsidR="00710C07" w:rsidRDefault="00A021EC">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sidR="00AC1E2C">
              <w:rPr>
                <w:noProof/>
                <w:webHidden/>
              </w:rPr>
              <w:t>18</w:t>
            </w:r>
            <w:r w:rsidR="00710C07">
              <w:rPr>
                <w:noProof/>
                <w:webHidden/>
              </w:rPr>
              <w:fldChar w:fldCharType="end"/>
            </w:r>
          </w:hyperlink>
        </w:p>
        <w:p w14:paraId="6AC34D47" w14:textId="4D2CB2AF" w:rsidR="00710C07" w:rsidRDefault="00A021EC">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sidR="00AC1E2C">
              <w:rPr>
                <w:noProof/>
                <w:webHidden/>
              </w:rPr>
              <w:t>19</w:t>
            </w:r>
            <w:r w:rsidR="00710C07">
              <w:rPr>
                <w:noProof/>
                <w:webHidden/>
              </w:rPr>
              <w:fldChar w:fldCharType="end"/>
            </w:r>
          </w:hyperlink>
        </w:p>
        <w:p w14:paraId="61788F95" w14:textId="2AB39C68" w:rsidR="00710C07" w:rsidRDefault="00A021EC">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sidR="00AC1E2C">
              <w:rPr>
                <w:noProof/>
                <w:webHidden/>
              </w:rPr>
              <w:t>20</w:t>
            </w:r>
            <w:r w:rsidR="00710C07">
              <w:rPr>
                <w:noProof/>
                <w:webHidden/>
              </w:rPr>
              <w:fldChar w:fldCharType="end"/>
            </w:r>
          </w:hyperlink>
        </w:p>
        <w:p w14:paraId="69292B75" w14:textId="2E5E9FE3" w:rsidR="00710C07" w:rsidRDefault="00A021EC">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sidR="00AC1E2C">
              <w:rPr>
                <w:noProof/>
                <w:webHidden/>
              </w:rPr>
              <w:t>22</w:t>
            </w:r>
            <w:r w:rsidR="00710C07">
              <w:rPr>
                <w:noProof/>
                <w:webHidden/>
              </w:rPr>
              <w:fldChar w:fldCharType="end"/>
            </w:r>
          </w:hyperlink>
        </w:p>
        <w:p w14:paraId="6B7509A8" w14:textId="5539B993" w:rsidR="00710C07" w:rsidRDefault="00A021EC">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sidR="00AC1E2C">
              <w:rPr>
                <w:noProof/>
                <w:webHidden/>
              </w:rPr>
              <w:t>23</w:t>
            </w:r>
            <w:r w:rsidR="00710C07">
              <w:rPr>
                <w:noProof/>
                <w:webHidden/>
              </w:rPr>
              <w:fldChar w:fldCharType="end"/>
            </w:r>
          </w:hyperlink>
        </w:p>
        <w:p w14:paraId="0400704A" w14:textId="35CC7AA4" w:rsidR="00710C07" w:rsidRDefault="00A021EC">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sidR="00AC1E2C">
              <w:rPr>
                <w:noProof/>
                <w:webHidden/>
              </w:rPr>
              <w:t>23</w:t>
            </w:r>
            <w:r w:rsidR="00710C07">
              <w:rPr>
                <w:noProof/>
                <w:webHidden/>
              </w:rPr>
              <w:fldChar w:fldCharType="end"/>
            </w:r>
          </w:hyperlink>
        </w:p>
        <w:p w14:paraId="1FE07CE9" w14:textId="3E398C49" w:rsidR="00710C07" w:rsidRDefault="00A021EC">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sidR="00AC1E2C">
              <w:rPr>
                <w:noProof/>
                <w:webHidden/>
              </w:rPr>
              <w:t>24</w:t>
            </w:r>
            <w:r w:rsidR="00710C07">
              <w:rPr>
                <w:noProof/>
                <w:webHidden/>
              </w:rPr>
              <w:fldChar w:fldCharType="end"/>
            </w:r>
          </w:hyperlink>
        </w:p>
        <w:p w14:paraId="0224A8B3" w14:textId="479EE50A" w:rsidR="00710C07" w:rsidRDefault="00A021EC">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sidR="00AC1E2C">
              <w:rPr>
                <w:noProof/>
                <w:webHidden/>
              </w:rPr>
              <w:t>25</w:t>
            </w:r>
            <w:r w:rsidR="00710C07">
              <w:rPr>
                <w:noProof/>
                <w:webHidden/>
              </w:rPr>
              <w:fldChar w:fldCharType="end"/>
            </w:r>
          </w:hyperlink>
        </w:p>
        <w:p w14:paraId="53689B64" w14:textId="75BA3CFF" w:rsidR="00710C07" w:rsidRDefault="00A021EC">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sidR="00AC1E2C">
              <w:rPr>
                <w:noProof/>
                <w:webHidden/>
              </w:rPr>
              <w:t>26</w:t>
            </w:r>
            <w:r w:rsidR="00710C07">
              <w:rPr>
                <w:noProof/>
                <w:webHidden/>
              </w:rPr>
              <w:fldChar w:fldCharType="end"/>
            </w:r>
          </w:hyperlink>
        </w:p>
        <w:p w14:paraId="6F1E264A" w14:textId="48F49C68" w:rsidR="00710C07" w:rsidRDefault="00A021EC">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sidR="00AC1E2C">
              <w:rPr>
                <w:noProof/>
                <w:webHidden/>
              </w:rPr>
              <w:t>26</w:t>
            </w:r>
            <w:r w:rsidR="00710C07">
              <w:rPr>
                <w:noProof/>
                <w:webHidden/>
              </w:rPr>
              <w:fldChar w:fldCharType="end"/>
            </w:r>
          </w:hyperlink>
        </w:p>
        <w:p w14:paraId="72AFE95A" w14:textId="6F671D5B" w:rsidR="00710C07" w:rsidRDefault="00A021EC">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sidR="00AC1E2C">
              <w:rPr>
                <w:noProof/>
                <w:webHidden/>
              </w:rPr>
              <w:t>28</w:t>
            </w:r>
            <w:r w:rsidR="00710C07">
              <w:rPr>
                <w:noProof/>
                <w:webHidden/>
              </w:rPr>
              <w:fldChar w:fldCharType="end"/>
            </w:r>
          </w:hyperlink>
        </w:p>
        <w:p w14:paraId="13B8A076" w14:textId="1FE53FAA" w:rsidR="00710C07" w:rsidRDefault="00A021EC">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sidR="00AC1E2C">
              <w:rPr>
                <w:noProof/>
                <w:webHidden/>
              </w:rPr>
              <w:t>33</w:t>
            </w:r>
            <w:r w:rsidR="00710C07">
              <w:rPr>
                <w:noProof/>
                <w:webHidden/>
              </w:rPr>
              <w:fldChar w:fldCharType="end"/>
            </w:r>
          </w:hyperlink>
        </w:p>
        <w:p w14:paraId="2CF08D95" w14:textId="6E5FFCC0" w:rsidR="00710C07" w:rsidRDefault="00A021EC">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sidR="00AC1E2C">
              <w:rPr>
                <w:noProof/>
                <w:webHidden/>
              </w:rPr>
              <w:t>51</w:t>
            </w:r>
            <w:r w:rsidR="00710C07">
              <w:rPr>
                <w:noProof/>
                <w:webHidden/>
              </w:rPr>
              <w:fldChar w:fldCharType="end"/>
            </w:r>
          </w:hyperlink>
        </w:p>
        <w:p w14:paraId="0113592B" w14:textId="357B012E" w:rsidR="00710C07" w:rsidRDefault="00A021EC"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sidR="00AC1E2C">
              <w:rPr>
                <w:noProof/>
                <w:webHidden/>
              </w:rPr>
              <w:t>56</w:t>
            </w:r>
            <w:r w:rsidR="00710C07">
              <w:rPr>
                <w:noProof/>
                <w:webHidden/>
              </w:rPr>
              <w:fldChar w:fldCharType="end"/>
            </w:r>
          </w:hyperlink>
        </w:p>
        <w:p w14:paraId="73977A88" w14:textId="77777777"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9892405"/>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7F7AD680" w14:textId="2A27F993" w:rsidR="0064030B" w:rsidRPr="0064030B" w:rsidRDefault="00173EC8" w:rsidP="0064030B">
      <w:pPr>
        <w:pStyle w:val="Akapitzlist"/>
        <w:spacing w:after="120"/>
        <w:ind w:left="357"/>
        <w:contextualSpacing w:val="0"/>
        <w:jc w:val="both"/>
        <w:rPr>
          <w:rFonts w:cstheme="minorHAnsi"/>
          <w:color w:val="000000" w:themeColor="text1"/>
          <w:spacing w:val="-2"/>
          <w:szCs w:val="20"/>
        </w:rPr>
      </w:pPr>
      <w:r>
        <w:rPr>
          <w:rFonts w:asciiTheme="minorHAnsi" w:hAnsiTheme="minorHAnsi" w:cstheme="minorHAnsi"/>
          <w:b/>
          <w:sz w:val="28"/>
          <w:szCs w:val="28"/>
        </w:rPr>
        <w:t>4100/JW00/31/KZ/2021/0000077990</w:t>
      </w:r>
    </w:p>
    <w:p w14:paraId="4616588C" w14:textId="533A5279" w:rsidR="00A941D5" w:rsidRPr="00A941D5" w:rsidRDefault="00A941D5" w:rsidP="0064030B">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989240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1806B7F" w14:textId="631F2F3B"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 dostawę</w:t>
      </w:r>
      <w:r w:rsidR="00C900DA">
        <w:rPr>
          <w:rFonts w:asciiTheme="minorHAnsi" w:hAnsiTheme="minorHAnsi" w:cstheme="minorHAnsi"/>
          <w:b/>
          <w:sz w:val="22"/>
          <w:szCs w:val="22"/>
        </w:rPr>
        <w:t xml:space="preserve"> </w:t>
      </w:r>
      <w:r w:rsidR="00173EC8" w:rsidRPr="00173EC8">
        <w:rPr>
          <w:rFonts w:asciiTheme="minorHAnsi" w:hAnsiTheme="minorHAnsi" w:cstheme="minorHAnsi"/>
          <w:b/>
          <w:bCs/>
          <w:sz w:val="22"/>
          <w:szCs w:val="22"/>
        </w:rPr>
        <w:t xml:space="preserve">10 </w:t>
      </w:r>
      <w:proofErr w:type="spellStart"/>
      <w:r w:rsidR="00173EC8" w:rsidRPr="00173EC8">
        <w:rPr>
          <w:rFonts w:asciiTheme="minorHAnsi" w:hAnsiTheme="minorHAnsi" w:cstheme="minorHAnsi"/>
          <w:b/>
          <w:bCs/>
          <w:sz w:val="22"/>
          <w:szCs w:val="22"/>
        </w:rPr>
        <w:t>kpl</w:t>
      </w:r>
      <w:proofErr w:type="spellEnd"/>
      <w:r w:rsidR="00173EC8" w:rsidRPr="00173EC8">
        <w:rPr>
          <w:rFonts w:asciiTheme="minorHAnsi" w:hAnsiTheme="minorHAnsi" w:cstheme="minorHAnsi"/>
          <w:b/>
          <w:bCs/>
          <w:sz w:val="22"/>
          <w:szCs w:val="22"/>
        </w:rPr>
        <w:t>. pierścieni górnych uszczelnienia jarzma młyna MKM-33</w:t>
      </w:r>
      <w:r w:rsidR="00BF3AA8">
        <w:rPr>
          <w:rFonts w:asciiTheme="minorHAnsi" w:hAnsiTheme="minorHAnsi" w:cstheme="minorHAnsi"/>
          <w:b/>
          <w:sz w:val="22"/>
          <w:szCs w:val="22"/>
        </w:rPr>
        <w:t>,</w:t>
      </w:r>
      <w:r>
        <w:rPr>
          <w:rFonts w:asciiTheme="minorHAnsi" w:hAnsiTheme="minorHAnsi" w:cstheme="minorHAnsi"/>
          <w:b/>
          <w:sz w:val="22"/>
          <w:szCs w:val="22"/>
        </w:rPr>
        <w:t xml:space="preserve"> zgodnie z opisem przedmiotu zamówienia, stanowiącym załącznik nr 2 do Ogłoszenia.</w:t>
      </w:r>
    </w:p>
    <w:p w14:paraId="7A8B91B4" w14:textId="5F8020FF" w:rsidR="00331A60" w:rsidRPr="008A3451"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8A3451">
        <w:rPr>
          <w:rFonts w:asciiTheme="minorHAnsi" w:eastAsia="Calibri" w:hAnsiTheme="minorHAnsi" w:cstheme="minorHAnsi"/>
          <w:b/>
          <w:sz w:val="22"/>
          <w:szCs w:val="22"/>
        </w:rPr>
        <w:lastRenderedPageBreak/>
        <w:t xml:space="preserve">Termin realizacji </w:t>
      </w:r>
      <w:r w:rsidRPr="00D74FEE">
        <w:rPr>
          <w:rFonts w:asciiTheme="minorHAnsi" w:eastAsia="Calibri" w:hAnsiTheme="minorHAnsi" w:cstheme="minorHAnsi"/>
          <w:b/>
          <w:sz w:val="22"/>
          <w:szCs w:val="22"/>
        </w:rPr>
        <w:t>zamówienia:</w:t>
      </w:r>
      <w:r w:rsidRPr="00D74FEE">
        <w:rPr>
          <w:rFonts w:asciiTheme="minorHAnsi" w:eastAsia="Calibri" w:hAnsiTheme="minorHAnsi" w:cstheme="minorHAnsi"/>
          <w:sz w:val="22"/>
          <w:szCs w:val="22"/>
        </w:rPr>
        <w:t xml:space="preserve"> </w:t>
      </w:r>
      <w:r w:rsidR="00C900DA" w:rsidRPr="00D74FEE">
        <w:rPr>
          <w:rFonts w:asciiTheme="minorHAnsi" w:eastAsia="Calibri" w:hAnsiTheme="minorHAnsi" w:cstheme="minorHAnsi"/>
          <w:b/>
          <w:sz w:val="22"/>
          <w:szCs w:val="22"/>
        </w:rPr>
        <w:t>10</w:t>
      </w:r>
      <w:r w:rsidRPr="00D74FEE">
        <w:rPr>
          <w:rFonts w:asciiTheme="minorHAnsi" w:eastAsia="Calibri" w:hAnsiTheme="minorHAnsi" w:cstheme="minorHAnsi"/>
          <w:b/>
          <w:sz w:val="22"/>
          <w:szCs w:val="22"/>
        </w:rPr>
        <w:t xml:space="preserve"> tygodni od daty </w:t>
      </w:r>
      <w:r w:rsidR="003B277C" w:rsidRPr="00D74FEE">
        <w:rPr>
          <w:rFonts w:asciiTheme="minorHAnsi" w:eastAsia="Calibri" w:hAnsiTheme="minorHAnsi" w:cstheme="minorHAnsi"/>
          <w:b/>
          <w:sz w:val="22"/>
          <w:szCs w:val="22"/>
        </w:rPr>
        <w:t>podpisania</w:t>
      </w:r>
      <w:r w:rsidRPr="00D74FEE">
        <w:rPr>
          <w:rFonts w:asciiTheme="minorHAnsi" w:eastAsia="Calibri" w:hAnsiTheme="minorHAnsi" w:cstheme="minorHAnsi"/>
          <w:b/>
          <w:sz w:val="22"/>
          <w:szCs w:val="22"/>
        </w:rPr>
        <w:t xml:space="preserve"> Umowy</w:t>
      </w:r>
      <w:r w:rsidRPr="008A3451">
        <w:rPr>
          <w:rFonts w:asciiTheme="minorHAnsi" w:eastAsia="Calibri" w:hAnsiTheme="minorHAnsi" w:cstheme="minorHAnsi"/>
          <w:b/>
          <w:sz w:val="22"/>
          <w:szCs w:val="22"/>
        </w:rPr>
        <w:t>.</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047C0AD5" w:rsidR="00331A60" w:rsidRPr="00942809" w:rsidRDefault="001A22B8">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EP01</w:t>
      </w:r>
      <w:r w:rsidR="00331A60">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331A60">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A021EC"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A021EC"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A021EC"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A021EC"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A021EC"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r w:rsidR="00680C36" w:rsidRPr="00942809">
        <w:rPr>
          <w:rFonts w:asciiTheme="minorHAnsi" w:eastAsiaTheme="minorHAnsi" w:hAnsiTheme="minorHAnsi" w:cstheme="minorHAnsi"/>
          <w:sz w:val="22"/>
          <w:szCs w:val="22"/>
          <w:lang w:eastAsia="en-US"/>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w:t>
      </w:r>
      <w:r w:rsidRPr="009C50AA">
        <w:rPr>
          <w:rFonts w:asciiTheme="minorHAnsi" w:eastAsiaTheme="minorHAnsi" w:hAnsiTheme="minorHAnsi" w:cstheme="minorHAnsi"/>
          <w:strike/>
          <w:sz w:val="22"/>
          <w:szCs w:val="22"/>
          <w:lang w:eastAsia="en-US"/>
        </w:rPr>
        <w:lastRenderedPageBreak/>
        <w:t>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A021EC"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4E2764D" w:rsidR="00B83AB3" w:rsidRPr="00942809" w:rsidRDefault="00A021EC"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d</w:t>
      </w:r>
      <w:r w:rsidR="00D6056A" w:rsidRPr="00F85B54">
        <w:rPr>
          <w:rFonts w:asciiTheme="minorHAnsi" w:hAnsiTheme="minorHAnsi" w:cstheme="minorHAnsi"/>
          <w:strike/>
          <w:sz w:val="22"/>
          <w:szCs w:val="22"/>
        </w:rPr>
        <w:t xml:space="preserve">owód wniesienia wadium </w:t>
      </w:r>
      <w:r w:rsidRPr="00F85B54">
        <w:rPr>
          <w:rFonts w:asciiTheme="minorHAnsi" w:hAnsiTheme="minorHAnsi" w:cstheme="minorHAnsi"/>
          <w:strike/>
          <w:sz w:val="22"/>
          <w:szCs w:val="22"/>
        </w:rPr>
        <w:t>bądź dokument wadium</w:t>
      </w:r>
      <w:r w:rsidR="005E2EC6"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5E2EC6" w:rsidRPr="00F85B54">
        <w:rPr>
          <w:rFonts w:asciiTheme="minorHAnsi" w:hAnsiTheme="minorHAnsi" w:cstheme="minorHAnsi"/>
          <w:i/>
          <w:strike/>
          <w:sz w:val="22"/>
          <w:szCs w:val="22"/>
          <w:u w:val="single"/>
        </w:rPr>
        <w:t xml:space="preserve"> nr 7 do Formularza Oferty</w:t>
      </w:r>
      <w:r w:rsidR="005E2EC6" w:rsidRPr="00F85B54">
        <w:rPr>
          <w:rFonts w:asciiTheme="minorHAnsi" w:hAnsiTheme="minorHAnsi" w:cstheme="minorHAnsi"/>
          <w:strike/>
          <w:sz w:val="22"/>
          <w:szCs w:val="22"/>
        </w:rPr>
        <w:t>;</w:t>
      </w:r>
    </w:p>
    <w:p w14:paraId="5D68CCED" w14:textId="6CB95551" w:rsidR="00B83AB3" w:rsidRPr="00942809" w:rsidRDefault="00A021EC"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A021EC"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46DD37E2"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2FB5C2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AE33F1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2AF8870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B604B58" w14:textId="7C41B660"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14:paraId="58372CDC"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57C0CF1C" w14:textId="03AE2326"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1AD64130" w14:textId="39224C53"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14:paraId="288F8403" w14:textId="17BD81E1"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C83C0F" w14:textId="5C2C4105"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0B4E48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6B05AD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69A1311" w14:textId="28C74412"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14:paraId="6FDA640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283BDC6C" w14:textId="7F8B258D"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14:paraId="1B83F587" w14:textId="182C8936"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63CDFD8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F85B5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w:t>
      </w:r>
      <w:r w:rsidR="00BD7CEC" w:rsidRPr="00F85B54">
        <w:rPr>
          <w:rFonts w:asciiTheme="minorHAnsi" w:eastAsia="Times New Roman" w:hAnsiTheme="minorHAnsi" w:cstheme="minorHAnsi"/>
          <w:strike/>
          <w:lang w:eastAsia="pl-PL"/>
        </w:rPr>
        <w:t>8</w:t>
      </w:r>
      <w:r w:rsidR="00EA4DF5" w:rsidRPr="00F85B54">
        <w:rPr>
          <w:rFonts w:asciiTheme="minorHAnsi" w:eastAsia="Times New Roman" w:hAnsiTheme="minorHAnsi" w:cstheme="minorHAnsi"/>
          <w:strike/>
          <w:lang w:eastAsia="pl-PL"/>
        </w:rPr>
        <w:t xml:space="preserve"> dotyczą tylko sytuacji kiedy wadium jest wymagane.</w:t>
      </w:r>
    </w:p>
    <w:p w14:paraId="56CF5D1B" w14:textId="4E938066" w:rsidR="001C4D89" w:rsidRPr="00F85B54"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Dost</w:t>
      </w:r>
      <w:r w:rsidR="001C4D89" w:rsidRPr="00F85B54">
        <w:rPr>
          <w:rFonts w:asciiTheme="minorHAnsi" w:eastAsia="Times New Roman" w:hAnsiTheme="minorHAnsi" w:cstheme="minorHAnsi"/>
          <w:strike/>
          <w:lang w:eastAsia="pl-PL"/>
        </w:rPr>
        <w:t xml:space="preserve">awcy składający Oferty przed upływem terminu składania </w:t>
      </w:r>
      <w:r w:rsidR="0026783C" w:rsidRPr="00F85B54">
        <w:rPr>
          <w:rFonts w:asciiTheme="minorHAnsi" w:eastAsia="Times New Roman" w:hAnsiTheme="minorHAnsi" w:cstheme="minorHAnsi"/>
          <w:strike/>
          <w:lang w:eastAsia="pl-PL"/>
        </w:rPr>
        <w:t>O</w:t>
      </w:r>
      <w:r w:rsidR="001C4D89" w:rsidRPr="00F85B54">
        <w:rPr>
          <w:rFonts w:asciiTheme="minorHAnsi" w:eastAsia="Times New Roman" w:hAnsiTheme="minorHAnsi" w:cstheme="minorHAnsi"/>
          <w:strike/>
          <w:lang w:eastAsia="pl-PL"/>
        </w:rPr>
        <w:t>fert muszą wnieść wadium w wysokości:</w:t>
      </w:r>
      <w:r w:rsidR="00B94F6F" w:rsidRPr="00F85B54">
        <w:rPr>
          <w:rFonts w:asciiTheme="minorHAnsi" w:eastAsia="Times New Roman" w:hAnsiTheme="minorHAnsi" w:cstheme="minorHAnsi"/>
          <w:strike/>
          <w:lang w:eastAsia="pl-PL"/>
        </w:rPr>
        <w:t xml:space="preserve">   </w:t>
      </w:r>
      <w:r w:rsidR="00086800" w:rsidRPr="00F85B5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F85B54">
            <w:rPr>
              <w:rFonts w:asciiTheme="minorHAnsi" w:hAnsiTheme="minorHAnsi" w:cstheme="minorHAnsi"/>
              <w:strike/>
              <w:lang w:eastAsia="pl-PL"/>
            </w:rPr>
            <w:t>[]</w:t>
          </w:r>
        </w:sdtContent>
      </w:sdt>
      <w:r w:rsidR="00BB6FD3"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 xml:space="preserve">zł (słownie: </w:t>
      </w:r>
      <w:r w:rsidR="0046193A">
        <w:rPr>
          <w:rFonts w:asciiTheme="minorHAnsi" w:eastAsia="Times New Roman" w:hAnsiTheme="minorHAnsi" w:cstheme="minorHAnsi"/>
          <w:b/>
          <w:strike/>
          <w:lang w:eastAsia="pl-PL"/>
        </w:rPr>
        <w:t>…………..</w:t>
      </w:r>
      <w:r w:rsidR="00683F77"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złotych)</w:t>
      </w:r>
      <w:r w:rsidR="00086800" w:rsidRPr="00F85B54">
        <w:rPr>
          <w:rFonts w:asciiTheme="minorHAnsi" w:eastAsia="Times New Roman" w:hAnsiTheme="minorHAnsi" w:cstheme="minorHAnsi"/>
          <w:b/>
          <w:strike/>
          <w:lang w:eastAsia="pl-PL"/>
        </w:rPr>
        <w:t>.</w:t>
      </w:r>
    </w:p>
    <w:p w14:paraId="6C33C7E5" w14:textId="1BF202F8" w:rsidR="00586A3B" w:rsidRPr="00F85B5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F85B54">
        <w:rPr>
          <w:rFonts w:asciiTheme="minorHAnsi" w:eastAsiaTheme="minorHAnsi" w:hAnsiTheme="minorHAnsi" w:cstheme="minorHAnsi"/>
          <w:strike/>
          <w:sz w:val="22"/>
          <w:szCs w:val="22"/>
          <w:lang w:eastAsia="en-US"/>
        </w:rPr>
        <w:t>Dost</w:t>
      </w:r>
      <w:r w:rsidRPr="00F85B54">
        <w:rPr>
          <w:rFonts w:asciiTheme="minorHAnsi" w:eastAsiaTheme="minorHAnsi" w:hAnsiTheme="minorHAnsi" w:cstheme="minorHAnsi"/>
          <w:strike/>
          <w:sz w:val="22"/>
          <w:szCs w:val="22"/>
          <w:lang w:eastAsia="en-US"/>
        </w:rPr>
        <w:t>awcy:</w:t>
      </w:r>
    </w:p>
    <w:p w14:paraId="19889C65"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65EBC90B" w14:textId="77777777" w:rsidR="007A41EA" w:rsidRPr="00F85B54"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imes" w:hAnsiTheme="minorHAnsi" w:cstheme="minorHAnsi"/>
          <w:strike/>
          <w:sz w:val="22"/>
          <w:szCs w:val="22"/>
        </w:rPr>
        <w:t>poręczeniach bankowych lub poręczeniach spółdzielczej kasy oszczędnościowo-kredytowej, z tym</w:t>
      </w:r>
      <w:r w:rsidRPr="00F85B54">
        <w:rPr>
          <w:rFonts w:asciiTheme="minorHAnsi" w:eastAsiaTheme="minorHAnsi" w:hAnsiTheme="minorHAnsi" w:cstheme="minorHAnsi"/>
          <w:strike/>
          <w:sz w:val="22"/>
          <w:szCs w:val="22"/>
          <w:lang w:eastAsia="en-US"/>
        </w:rPr>
        <w:t xml:space="preserve"> </w:t>
      </w:r>
      <w:r w:rsidRPr="00F85B54">
        <w:rPr>
          <w:rFonts w:asciiTheme="minorHAnsi" w:eastAsia="Times" w:hAnsiTheme="minorHAnsi" w:cstheme="minorHAnsi"/>
          <w:strike/>
          <w:sz w:val="22"/>
          <w:szCs w:val="22"/>
        </w:rPr>
        <w:t>że poręczenie kasy jest zawsze poręczeniem pieniężnym;</w:t>
      </w:r>
    </w:p>
    <w:p w14:paraId="218C9B77" w14:textId="77777777" w:rsidR="007A41EA"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r w:rsidR="001D0747" w:rsidRPr="00F85B54">
        <w:rPr>
          <w:rFonts w:asciiTheme="minorHAnsi" w:eastAsiaTheme="minorHAnsi" w:hAnsiTheme="minorHAnsi" w:cstheme="minorHAnsi"/>
          <w:strike/>
          <w:sz w:val="22"/>
          <w:szCs w:val="22"/>
          <w:lang w:eastAsia="en-US"/>
        </w:rPr>
        <w:t>.</w:t>
      </w:r>
    </w:p>
    <w:p w14:paraId="2A34F05C" w14:textId="48300E03" w:rsidR="00B00A72" w:rsidRPr="00F85B54"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Dosta</w:t>
      </w:r>
      <w:r w:rsidR="00A556B1" w:rsidRPr="00F85B54">
        <w:rPr>
          <w:rFonts w:asciiTheme="minorHAnsi" w:hAnsiTheme="minorHAnsi" w:cstheme="minorHAnsi"/>
          <w:strike/>
        </w:rPr>
        <w:t>wca wnosi wadium w pieniądzu: przelew na ko</w:t>
      </w:r>
      <w:r w:rsidR="00B00A72" w:rsidRPr="00F85B54">
        <w:rPr>
          <w:rFonts w:asciiTheme="minorHAnsi" w:hAnsiTheme="minorHAnsi" w:cstheme="minorHAnsi"/>
          <w:strike/>
        </w:rPr>
        <w:t xml:space="preserve">nto Enea </w:t>
      </w:r>
      <w:r w:rsidR="007D3EC3" w:rsidRPr="00F85B54">
        <w:rPr>
          <w:rFonts w:asciiTheme="minorHAnsi" w:hAnsiTheme="minorHAnsi" w:cstheme="minorHAnsi"/>
          <w:strike/>
        </w:rPr>
        <w:t xml:space="preserve">Elektrownia </w:t>
      </w:r>
      <w:r w:rsidR="00290FBF" w:rsidRPr="00F85B54">
        <w:rPr>
          <w:rFonts w:asciiTheme="minorHAnsi" w:hAnsiTheme="minorHAnsi" w:cstheme="minorHAnsi"/>
          <w:strike/>
        </w:rPr>
        <w:t>Połaniec S.A.</w:t>
      </w:r>
      <w:r w:rsidR="00B00A72" w:rsidRPr="00F85B54">
        <w:rPr>
          <w:rFonts w:asciiTheme="minorHAnsi" w:hAnsiTheme="minorHAnsi" w:cstheme="minorHAnsi"/>
          <w:strike/>
        </w:rPr>
        <w:t xml:space="preserve"> </w:t>
      </w:r>
      <w:r w:rsidR="00A556B1" w:rsidRPr="00F85B54">
        <w:rPr>
          <w:rFonts w:asciiTheme="minorHAnsi" w:hAnsiTheme="minorHAnsi" w:cstheme="minorHAnsi"/>
          <w:strike/>
        </w:rPr>
        <w:t xml:space="preserve">w  Zawadzie, Bank </w:t>
      </w:r>
      <w:r w:rsidR="00A556B1" w:rsidRPr="00F85B54">
        <w:rPr>
          <w:rFonts w:asciiTheme="minorHAnsi" w:hAnsiTheme="minorHAnsi" w:cstheme="minorHAnsi"/>
          <w:b/>
          <w:strike/>
        </w:rPr>
        <w:t>PKO BP</w:t>
      </w:r>
      <w:r w:rsidR="00A556B1" w:rsidRPr="00F85B54">
        <w:rPr>
          <w:rFonts w:asciiTheme="minorHAnsi" w:hAnsiTheme="minorHAnsi" w:cstheme="minorHAnsi"/>
          <w:strike/>
        </w:rPr>
        <w:t xml:space="preserve"> nr konta:</w:t>
      </w:r>
      <w:r w:rsidR="00290FBF" w:rsidRPr="00F85B54">
        <w:rPr>
          <w:rFonts w:asciiTheme="minorHAnsi" w:hAnsiTheme="minorHAnsi" w:cstheme="minorHAnsi"/>
          <w:strike/>
        </w:rPr>
        <w:t>[</w:t>
      </w:r>
      <w:r w:rsidR="00D03232" w:rsidRPr="00F85B54">
        <w:rPr>
          <w:strike/>
        </w:rPr>
        <w:t xml:space="preserve"> </w:t>
      </w:r>
      <w:r w:rsidR="00D03232" w:rsidRPr="00F85B54">
        <w:rPr>
          <w:rFonts w:asciiTheme="minorHAnsi" w:hAnsiTheme="minorHAnsi" w:cstheme="minorHAnsi"/>
          <w:strike/>
        </w:rPr>
        <w:t>41 1020 1026 0000 1102 0296 1845</w:t>
      </w:r>
      <w:r w:rsidR="00290FBF" w:rsidRPr="00F85B54">
        <w:rPr>
          <w:rFonts w:asciiTheme="minorHAnsi" w:hAnsiTheme="minorHAnsi" w:cstheme="minorHAnsi"/>
          <w:strike/>
        </w:rPr>
        <w:t>]</w:t>
      </w:r>
      <w:r w:rsidR="00A556B1" w:rsidRPr="00F85B54">
        <w:rPr>
          <w:rFonts w:asciiTheme="minorHAnsi" w:hAnsiTheme="minorHAnsi" w:cstheme="minorHAnsi"/>
          <w:strike/>
        </w:rPr>
        <w:t xml:space="preserve">. Na przelewie należy umieścić informację: </w:t>
      </w:r>
      <w:r w:rsidR="00A556B1" w:rsidRPr="00F85B54">
        <w:rPr>
          <w:rFonts w:asciiTheme="minorHAnsi" w:hAnsiTheme="minorHAnsi" w:cstheme="minorHAnsi"/>
          <w:i/>
          <w:strike/>
        </w:rPr>
        <w:t>„Wadium – nr sygn.</w:t>
      </w:r>
      <w:r w:rsidR="00290FBF" w:rsidRPr="00F85B54">
        <w:rPr>
          <w:rFonts w:asciiTheme="minorHAnsi" w:hAnsiTheme="minorHAnsi" w:cstheme="minorHAnsi"/>
          <w:b/>
          <w:strike/>
        </w:rPr>
        <w:t>[</w:t>
      </w:r>
      <w:r w:rsidR="00C416EF" w:rsidRPr="00F85B54">
        <w:rPr>
          <w:strike/>
        </w:rPr>
        <w:t xml:space="preserve"> </w:t>
      </w:r>
      <w:r w:rsidR="00290FBF" w:rsidRPr="00F85B54">
        <w:rPr>
          <w:rFonts w:asciiTheme="minorHAnsi" w:hAnsiTheme="minorHAnsi" w:cstheme="minorHAnsi"/>
          <w:b/>
          <w:strike/>
        </w:rPr>
        <w:t>]</w:t>
      </w:r>
      <w:r w:rsidR="00A556B1" w:rsidRPr="00F85B54">
        <w:rPr>
          <w:rFonts w:asciiTheme="minorHAnsi" w:hAnsiTheme="minorHAnsi" w:cstheme="minorHAnsi"/>
          <w:i/>
          <w:strike/>
        </w:rPr>
        <w:t>”.</w:t>
      </w:r>
    </w:p>
    <w:p w14:paraId="4BF5C1E1" w14:textId="769654FD" w:rsidR="000F3924" w:rsidRPr="00F85B5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lastRenderedPageBreak/>
        <w:t xml:space="preserve">W przypadku, gdy wadium zostanie wniesione przelewem </w:t>
      </w:r>
      <w:r w:rsidR="00DF461B" w:rsidRPr="00F85B54">
        <w:rPr>
          <w:rFonts w:asciiTheme="minorHAnsi" w:hAnsiTheme="minorHAnsi" w:cstheme="minorHAnsi"/>
          <w:strike/>
        </w:rPr>
        <w:t>Dost</w:t>
      </w:r>
      <w:r w:rsidRPr="00F85B54">
        <w:rPr>
          <w:rFonts w:asciiTheme="minorHAnsi" w:hAnsiTheme="minorHAnsi" w:cstheme="minorHAnsi"/>
          <w:strike/>
        </w:rPr>
        <w:t xml:space="preserve">awca dołącza do </w:t>
      </w:r>
      <w:r w:rsidR="0026783C" w:rsidRPr="00F85B54">
        <w:rPr>
          <w:rFonts w:asciiTheme="minorHAnsi" w:hAnsiTheme="minorHAnsi" w:cstheme="minorHAnsi"/>
          <w:strike/>
        </w:rPr>
        <w:t>O</w:t>
      </w:r>
      <w:r w:rsidRPr="00F85B5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85B54">
        <w:rPr>
          <w:rFonts w:asciiTheme="minorHAnsi" w:hAnsiTheme="minorHAnsi" w:cstheme="minorHAnsi"/>
          <w:strike/>
        </w:rPr>
        <w:t>O</w:t>
      </w:r>
      <w:r w:rsidRPr="00F85B54">
        <w:rPr>
          <w:rFonts w:asciiTheme="minorHAnsi" w:hAnsiTheme="minorHAnsi" w:cstheme="minorHAnsi"/>
          <w:strike/>
        </w:rPr>
        <w:t>ferty kopię dokumentu wystawionego na rzecz Zamawiającego.</w:t>
      </w:r>
    </w:p>
    <w:p w14:paraId="2E1BA104" w14:textId="00476E31" w:rsidR="00B00A72" w:rsidRPr="00F85B54"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F85B54">
        <w:rPr>
          <w:rFonts w:asciiTheme="minorHAnsi" w:hAnsiTheme="minorHAnsi" w:cstheme="minorHAnsi"/>
          <w:strike/>
        </w:rPr>
        <w:t>Dost</w:t>
      </w:r>
      <w:r w:rsidRPr="00F85B54">
        <w:rPr>
          <w:rFonts w:asciiTheme="minorHAnsi" w:hAnsiTheme="minorHAnsi" w:cstheme="minorHAnsi"/>
          <w:strike/>
        </w:rPr>
        <w:t xml:space="preserve">awcę jeżeli: </w:t>
      </w:r>
    </w:p>
    <w:p w14:paraId="74FCECD8" w14:textId="77777777"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upłynął termin związania </w:t>
      </w:r>
      <w:r w:rsidR="00652B4B" w:rsidRPr="00F85B54">
        <w:rPr>
          <w:rFonts w:asciiTheme="minorHAnsi" w:hAnsiTheme="minorHAnsi" w:cstheme="minorHAnsi"/>
          <w:strike/>
        </w:rPr>
        <w:t>O</w:t>
      </w:r>
      <w:r w:rsidRPr="00F85B54">
        <w:rPr>
          <w:rFonts w:asciiTheme="minorHAnsi" w:hAnsiTheme="minorHAnsi" w:cstheme="minorHAnsi"/>
          <w:strike/>
        </w:rPr>
        <w:t>fertą,</w:t>
      </w:r>
    </w:p>
    <w:p w14:paraId="5C228FCA" w14:textId="4F5B0014" w:rsidR="00F352E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zawarto umowę w sprawie zamówienia i wniesiono wymagane zabezpieczenie należytego jej </w:t>
      </w:r>
      <w:proofErr w:type="spellStart"/>
      <w:r w:rsidRPr="00F85B54">
        <w:rPr>
          <w:rFonts w:asciiTheme="minorHAnsi" w:hAnsiTheme="minorHAnsi" w:cstheme="minorHAnsi"/>
          <w:strike/>
        </w:rPr>
        <w:t>wykonania,Zamawiający</w:t>
      </w:r>
      <w:proofErr w:type="spellEnd"/>
      <w:r w:rsidRPr="00F85B54">
        <w:rPr>
          <w:rFonts w:asciiTheme="minorHAnsi" w:hAnsiTheme="minorHAnsi" w:cstheme="minorHAnsi"/>
          <w:strike/>
        </w:rPr>
        <w:t xml:space="preserve"> unieważnił postępowanie, </w:t>
      </w:r>
    </w:p>
    <w:p w14:paraId="34F31BBD" w14:textId="711ED488"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na wniosek </w:t>
      </w:r>
      <w:r w:rsidR="00DF461B" w:rsidRPr="00F85B54">
        <w:rPr>
          <w:rFonts w:asciiTheme="minorHAnsi" w:hAnsiTheme="minorHAnsi" w:cstheme="minorHAnsi"/>
          <w:strike/>
        </w:rPr>
        <w:t>Dost</w:t>
      </w:r>
      <w:r w:rsidRPr="00F85B54">
        <w:rPr>
          <w:rFonts w:asciiTheme="minorHAnsi" w:hAnsiTheme="minorHAnsi" w:cstheme="minorHAnsi"/>
          <w:strike/>
        </w:rPr>
        <w:t xml:space="preserve">awcy, który wycofał </w:t>
      </w:r>
      <w:r w:rsidR="00652B4B" w:rsidRPr="00F85B54">
        <w:rPr>
          <w:rFonts w:asciiTheme="minorHAnsi" w:hAnsiTheme="minorHAnsi" w:cstheme="minorHAnsi"/>
          <w:strike/>
        </w:rPr>
        <w:t>O</w:t>
      </w:r>
      <w:r w:rsidRPr="00F85B54">
        <w:rPr>
          <w:rFonts w:asciiTheme="minorHAnsi" w:hAnsiTheme="minorHAnsi" w:cstheme="minorHAnsi"/>
          <w:strike/>
        </w:rPr>
        <w:t xml:space="preserve">fertę przed terminem składania </w:t>
      </w:r>
      <w:r w:rsidR="00652B4B" w:rsidRPr="00F85B54">
        <w:rPr>
          <w:rFonts w:asciiTheme="minorHAnsi" w:hAnsiTheme="minorHAnsi" w:cstheme="minorHAnsi"/>
          <w:strike/>
        </w:rPr>
        <w:t>O</w:t>
      </w:r>
      <w:r w:rsidRPr="00F85B54">
        <w:rPr>
          <w:rFonts w:asciiTheme="minorHAnsi" w:hAnsiTheme="minorHAnsi" w:cstheme="minorHAnsi"/>
          <w:strike/>
        </w:rPr>
        <w:t>fert</w:t>
      </w:r>
      <w:r w:rsidR="0029638F" w:rsidRPr="00F85B54">
        <w:rPr>
          <w:rFonts w:asciiTheme="minorHAnsi" w:hAnsiTheme="minorHAnsi" w:cstheme="minorHAnsi"/>
          <w:strike/>
        </w:rPr>
        <w:t>,</w:t>
      </w:r>
      <w:r w:rsidRPr="00F85B54">
        <w:rPr>
          <w:rFonts w:asciiTheme="minorHAnsi" w:hAnsiTheme="minorHAnsi" w:cstheme="minorHAnsi"/>
          <w:strike/>
        </w:rPr>
        <w:t xml:space="preserve"> lub którego </w:t>
      </w:r>
      <w:r w:rsidR="00652B4B" w:rsidRPr="00F85B54">
        <w:rPr>
          <w:rFonts w:asciiTheme="minorHAnsi" w:hAnsiTheme="minorHAnsi" w:cstheme="minorHAnsi"/>
          <w:strike/>
        </w:rPr>
        <w:t>O</w:t>
      </w:r>
      <w:r w:rsidRPr="00F85B54">
        <w:rPr>
          <w:rFonts w:asciiTheme="minorHAnsi" w:hAnsiTheme="minorHAnsi" w:cstheme="minorHAnsi"/>
          <w:strike/>
        </w:rPr>
        <w:t>ferta została odrzucona.</w:t>
      </w:r>
    </w:p>
    <w:p w14:paraId="6D7BF5F4" w14:textId="46CC68C1" w:rsidR="00B00A72" w:rsidRPr="00F85B5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zatrzyma wadium jeżeli </w:t>
      </w:r>
      <w:r w:rsidR="00DF461B" w:rsidRPr="00F85B54">
        <w:rPr>
          <w:rFonts w:asciiTheme="minorHAnsi" w:hAnsiTheme="minorHAnsi" w:cstheme="minorHAnsi"/>
          <w:strike/>
        </w:rPr>
        <w:t>Dost</w:t>
      </w:r>
      <w:r w:rsidRPr="00F85B54">
        <w:rPr>
          <w:rFonts w:asciiTheme="minorHAnsi" w:hAnsiTheme="minorHAnsi" w:cstheme="minorHAnsi"/>
          <w:strike/>
        </w:rPr>
        <w:t xml:space="preserve">awca, którego </w:t>
      </w:r>
      <w:r w:rsidR="00652B4B" w:rsidRPr="00F85B54">
        <w:rPr>
          <w:rFonts w:asciiTheme="minorHAnsi" w:hAnsiTheme="minorHAnsi" w:cstheme="minorHAnsi"/>
          <w:strike/>
        </w:rPr>
        <w:t>O</w:t>
      </w:r>
      <w:r w:rsidRPr="00F85B54">
        <w:rPr>
          <w:rFonts w:asciiTheme="minorHAnsi" w:hAnsiTheme="minorHAnsi" w:cstheme="minorHAnsi"/>
          <w:strike/>
        </w:rPr>
        <w:t>ferta została wybrana:</w:t>
      </w:r>
    </w:p>
    <w:p w14:paraId="479778BE"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odmówił podpisania umowy na warunkach określonych w </w:t>
      </w:r>
      <w:r w:rsidR="00652B4B" w:rsidRPr="00F85B54">
        <w:rPr>
          <w:rFonts w:asciiTheme="minorHAnsi" w:hAnsiTheme="minorHAnsi" w:cstheme="minorHAnsi"/>
          <w:strike/>
        </w:rPr>
        <w:t>O</w:t>
      </w:r>
      <w:r w:rsidRPr="00F85B54">
        <w:rPr>
          <w:rFonts w:asciiTheme="minorHAnsi" w:hAnsiTheme="minorHAnsi" w:cstheme="minorHAnsi"/>
          <w:strike/>
        </w:rPr>
        <w:t>fercie,</w:t>
      </w:r>
    </w:p>
    <w:p w14:paraId="18FFE878"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nie wniósł wymaganego zabezpieczenia należytego wykonania umowy,</w:t>
      </w:r>
    </w:p>
    <w:p w14:paraId="2C85F619" w14:textId="4648BFA3" w:rsidR="00A84DEB"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zawarcie umowy stało się niemożliwe z przyczyn leżących po stronie </w:t>
      </w:r>
      <w:r w:rsidR="00DF461B" w:rsidRPr="00F85B54">
        <w:rPr>
          <w:rFonts w:asciiTheme="minorHAnsi" w:hAnsiTheme="minorHAnsi" w:cstheme="minorHAnsi"/>
          <w:strike/>
        </w:rPr>
        <w:t>Dostawcy</w:t>
      </w:r>
      <w:r w:rsidRPr="00F85B54">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72A2B259"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7A474C1A"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E6A35">
            <w:rPr>
              <w:rFonts w:asciiTheme="minorHAnsi" w:eastAsia="Times New Roman" w:hAnsiTheme="minorHAnsi" w:cstheme="minorHAnsi"/>
              <w:b/>
              <w:lang w:eastAsia="pl-PL"/>
            </w:rPr>
            <w:t>nie jest wymagane</w:t>
          </w:r>
        </w:sdtContent>
      </w:sdt>
    </w:p>
    <w:p w14:paraId="25305299" w14:textId="77777777" w:rsidR="006A16A0" w:rsidRPr="00F85B54"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Wykonawca wnosi zabezpieczenia w postaci:</w:t>
      </w:r>
    </w:p>
    <w:p w14:paraId="51F306FF" w14:textId="77777777"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Należytego Wykonania Przedmiotu Umowy w formie określonej we  wzorze umowy </w:t>
      </w:r>
      <w:r w:rsidR="00FA7910" w:rsidRPr="00F85B54">
        <w:rPr>
          <w:rFonts w:asciiTheme="minorHAnsi" w:hAnsiTheme="minorHAnsi" w:cstheme="minorHAnsi"/>
          <w:strike/>
          <w:sz w:val="22"/>
          <w:szCs w:val="22"/>
        </w:rPr>
        <w:br/>
      </w:r>
      <w:r w:rsidRPr="00F85B54">
        <w:rPr>
          <w:rFonts w:asciiTheme="minorHAnsi" w:hAnsiTheme="minorHAnsi" w:cstheme="minorHAnsi"/>
          <w:strike/>
          <w:sz w:val="22"/>
          <w:szCs w:val="22"/>
        </w:rPr>
        <w:t>w wysokości 5% kwoty Wynagrodzenia umownego brutto (wraz z podatkiem VAT). Dostarczenie tej Gwarancji jest warunkiem wejścia Umowy w życie.</w:t>
      </w:r>
    </w:p>
    <w:p w14:paraId="736037E1" w14:textId="47F0100A"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Usunięcia Wad w formie określonej we  wzorze umowy, w wysokości </w:t>
      </w:r>
      <w:r w:rsidR="00C73F23" w:rsidRPr="00F85B54">
        <w:rPr>
          <w:rFonts w:asciiTheme="minorHAnsi" w:hAnsiTheme="minorHAnsi" w:cstheme="minorHAnsi"/>
          <w:strike/>
          <w:sz w:val="22"/>
          <w:szCs w:val="22"/>
        </w:rPr>
        <w:t>3</w:t>
      </w:r>
      <w:r w:rsidRPr="00F85B54">
        <w:rPr>
          <w:rFonts w:asciiTheme="minorHAnsi" w:hAnsiTheme="minorHAnsi" w:cstheme="minorHAnsi"/>
          <w:strike/>
          <w:sz w:val="22"/>
          <w:szCs w:val="22"/>
        </w:rPr>
        <w:t xml:space="preserve"> % kwoty Wynagrodzenia umownego brutto (wraz z podatkiem VAT).</w:t>
      </w:r>
    </w:p>
    <w:p w14:paraId="4D4CAB5F"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Gwarancję Należytego Wykonania Przedmiotu Umowy</w:t>
      </w:r>
      <w:r w:rsidRPr="00F85B54">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 xml:space="preserve">Gwarancję Usunięcia Wad </w:t>
      </w:r>
      <w:r w:rsidRPr="00F85B54">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0E7DE34F" w14:textId="77777777" w:rsidR="00DF42D9" w:rsidRPr="00F85B54" w:rsidRDefault="00DF42D9" w:rsidP="00DF42D9">
      <w:pPr>
        <w:numPr>
          <w:ilvl w:val="1"/>
          <w:numId w:val="24"/>
        </w:numPr>
        <w:spacing w:line="360" w:lineRule="auto"/>
        <w:ind w:hanging="575"/>
        <w:jc w:val="both"/>
        <w:rPr>
          <w:rFonts w:eastAsiaTheme="minorHAnsi" w:cs="Arial"/>
          <w:strike/>
          <w:sz w:val="18"/>
          <w:szCs w:val="18"/>
          <w:lang w:eastAsia="en-US"/>
        </w:rPr>
      </w:pPr>
      <w:r w:rsidRPr="00F85B54">
        <w:rPr>
          <w:rFonts w:ascii="Helvetica" w:eastAsia="Times" w:hAnsi="Helvetica" w:cs="Helvetica"/>
          <w:strike/>
          <w:szCs w:val="20"/>
        </w:rPr>
        <w:t>por</w:t>
      </w:r>
      <w:r w:rsidRPr="00F85B54">
        <w:rPr>
          <w:rFonts w:ascii="Arial" w:eastAsia="Times" w:hAnsi="Arial" w:cs="Arial"/>
          <w:strike/>
          <w:szCs w:val="20"/>
        </w:rPr>
        <w:t>ę</w:t>
      </w:r>
      <w:r w:rsidRPr="00F85B54">
        <w:rPr>
          <w:rFonts w:ascii="Helvetica" w:eastAsia="Times" w:hAnsi="Helvetica" w:cs="Helvetica"/>
          <w:strike/>
          <w:szCs w:val="20"/>
        </w:rPr>
        <w:t>czeniach bankowych lub por</w:t>
      </w:r>
      <w:r w:rsidRPr="00F85B54">
        <w:rPr>
          <w:rFonts w:ascii="Arial" w:eastAsia="Times" w:hAnsi="Arial" w:cs="Arial"/>
          <w:strike/>
          <w:szCs w:val="20"/>
        </w:rPr>
        <w:t>ę</w:t>
      </w:r>
      <w:r w:rsidRPr="00F85B54">
        <w:rPr>
          <w:rFonts w:ascii="Helvetica" w:eastAsia="Times" w:hAnsi="Helvetica" w:cs="Helvetica"/>
          <w:strike/>
          <w:szCs w:val="20"/>
        </w:rPr>
        <w:t>czeniach spółdzielczej kasy oszcz</w:t>
      </w:r>
      <w:r w:rsidRPr="00F85B54">
        <w:rPr>
          <w:rFonts w:ascii="Arial" w:eastAsia="Times" w:hAnsi="Arial" w:cs="Arial"/>
          <w:strike/>
          <w:szCs w:val="20"/>
        </w:rPr>
        <w:t>ę</w:t>
      </w:r>
      <w:r w:rsidRPr="00F85B54">
        <w:rPr>
          <w:rFonts w:ascii="Helvetica" w:eastAsia="Times" w:hAnsi="Helvetica" w:cs="Helvetica"/>
          <w:strike/>
          <w:szCs w:val="20"/>
        </w:rPr>
        <w:t>dno</w:t>
      </w:r>
      <w:r w:rsidRPr="00F85B54">
        <w:rPr>
          <w:rFonts w:ascii="Arial" w:eastAsia="Times" w:hAnsi="Arial" w:cs="Arial"/>
          <w:strike/>
          <w:szCs w:val="20"/>
        </w:rPr>
        <w:t>ś</w:t>
      </w:r>
      <w:r w:rsidRPr="00F85B54">
        <w:rPr>
          <w:rFonts w:ascii="Helvetica" w:eastAsia="Times" w:hAnsi="Helvetica" w:cs="Helvetica"/>
          <w:strike/>
          <w:szCs w:val="20"/>
        </w:rPr>
        <w:t>ciowo-kredytowej, z tym</w:t>
      </w:r>
      <w:r w:rsidRPr="00F85B54">
        <w:rPr>
          <w:rFonts w:eastAsiaTheme="minorHAnsi" w:cs="Arial"/>
          <w:strike/>
          <w:sz w:val="18"/>
          <w:szCs w:val="20"/>
          <w:lang w:eastAsia="en-US"/>
        </w:rPr>
        <w:t xml:space="preserve"> </w:t>
      </w:r>
      <w:r w:rsidRPr="00F85B54">
        <w:rPr>
          <w:rFonts w:ascii="Arial" w:eastAsia="Times" w:hAnsi="Arial" w:cs="Arial"/>
          <w:strike/>
          <w:szCs w:val="20"/>
        </w:rPr>
        <w:t>ż</w:t>
      </w:r>
      <w:r w:rsidRPr="00F85B54">
        <w:rPr>
          <w:rFonts w:ascii="Helvetica" w:eastAsia="Times" w:hAnsi="Helvetica" w:cs="Helvetica"/>
          <w:strike/>
          <w:szCs w:val="20"/>
        </w:rPr>
        <w:t>e por</w:t>
      </w:r>
      <w:r w:rsidRPr="00F85B54">
        <w:rPr>
          <w:rFonts w:ascii="Arial" w:eastAsia="Times" w:hAnsi="Arial" w:cs="Arial"/>
          <w:strike/>
          <w:szCs w:val="20"/>
        </w:rPr>
        <w:t>ę</w:t>
      </w:r>
      <w:r w:rsidRPr="00F85B54">
        <w:rPr>
          <w:rFonts w:ascii="Helvetica" w:eastAsia="Times" w:hAnsi="Helvetica" w:cs="Helvetica"/>
          <w:strike/>
          <w:szCs w:val="20"/>
        </w:rPr>
        <w:t>czenie kasy jest zawsze por</w:t>
      </w:r>
      <w:r w:rsidRPr="00F85B54">
        <w:rPr>
          <w:rFonts w:ascii="Arial" w:eastAsia="Times" w:hAnsi="Arial" w:cs="Arial"/>
          <w:strike/>
          <w:szCs w:val="20"/>
        </w:rPr>
        <w:t>ę</w:t>
      </w:r>
      <w:r w:rsidRPr="00F85B54">
        <w:rPr>
          <w:rFonts w:ascii="Helvetica" w:eastAsia="Times" w:hAnsi="Helvetica" w:cs="Helvetica"/>
          <w:strike/>
          <w:szCs w:val="20"/>
        </w:rPr>
        <w:t>czeniem pieni</w:t>
      </w:r>
      <w:r w:rsidRPr="00F85B54">
        <w:rPr>
          <w:rFonts w:ascii="Arial" w:eastAsia="Times" w:hAnsi="Arial" w:cs="Arial"/>
          <w:strike/>
          <w:szCs w:val="20"/>
        </w:rPr>
        <w:t>ęż</w:t>
      </w:r>
      <w:r w:rsidRPr="00F85B54">
        <w:rPr>
          <w:rFonts w:ascii="Helvetica" w:eastAsia="Times" w:hAnsi="Helvetica" w:cs="Helvetica"/>
          <w:strike/>
          <w:szCs w:val="20"/>
        </w:rPr>
        <w:t>nym;</w:t>
      </w:r>
    </w:p>
    <w:p w14:paraId="0E860812"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p>
    <w:p w14:paraId="46F0611F" w14:textId="5FA42799" w:rsidR="006A16A0" w:rsidRPr="00F85B54"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Wykonawca wnosi zabezpieczenie w pieniądzu: przelew na konto Enea </w:t>
      </w:r>
      <w:r w:rsidR="007D3EC3" w:rsidRPr="00F85B54">
        <w:rPr>
          <w:rFonts w:asciiTheme="minorHAnsi" w:hAnsiTheme="minorHAnsi" w:cstheme="minorHAnsi"/>
          <w:strike/>
        </w:rPr>
        <w:t xml:space="preserve">Elektrownia </w:t>
      </w:r>
      <w:r w:rsidRPr="00F85B54">
        <w:rPr>
          <w:rFonts w:asciiTheme="minorHAnsi" w:hAnsiTheme="minorHAnsi" w:cstheme="minorHAnsi"/>
          <w:strike/>
        </w:rPr>
        <w:t xml:space="preserve">Połaniec S.A. </w:t>
      </w:r>
      <w:r w:rsidR="00FA7910" w:rsidRPr="00F85B54">
        <w:rPr>
          <w:rFonts w:asciiTheme="minorHAnsi" w:hAnsiTheme="minorHAnsi" w:cstheme="minorHAnsi"/>
          <w:strike/>
        </w:rPr>
        <w:br/>
      </w:r>
      <w:r w:rsidRPr="00F85B54">
        <w:rPr>
          <w:rFonts w:asciiTheme="minorHAnsi" w:hAnsiTheme="minorHAnsi" w:cstheme="minorHAnsi"/>
          <w:strike/>
        </w:rPr>
        <w:t xml:space="preserve">w  Zawadzie, Bank </w:t>
      </w:r>
      <w:r w:rsidRPr="00F85B54">
        <w:rPr>
          <w:rFonts w:asciiTheme="minorHAnsi" w:hAnsiTheme="minorHAnsi" w:cstheme="minorHAnsi"/>
          <w:b/>
          <w:strike/>
        </w:rPr>
        <w:t>PKO BP</w:t>
      </w:r>
      <w:r w:rsidRPr="00F85B54">
        <w:rPr>
          <w:rFonts w:asciiTheme="minorHAnsi" w:hAnsiTheme="minorHAnsi" w:cstheme="minorHAnsi"/>
          <w:strike/>
        </w:rPr>
        <w:t xml:space="preserve"> nr konta:</w:t>
      </w:r>
      <w:r w:rsidR="00327AF0" w:rsidRPr="00F85B54">
        <w:rPr>
          <w:rFonts w:asciiTheme="minorHAnsi" w:hAnsiTheme="minorHAnsi" w:cstheme="minorHAnsi"/>
          <w:strike/>
        </w:rPr>
        <w:t xml:space="preserve"> 24 1020 1026 0000 1102 0296 1860</w:t>
      </w:r>
      <w:r w:rsidRPr="00F85B54">
        <w:rPr>
          <w:rFonts w:asciiTheme="minorHAnsi" w:hAnsiTheme="minorHAnsi" w:cstheme="minorHAnsi"/>
          <w:strike/>
        </w:rPr>
        <w:t xml:space="preserve">. Na przelewie należy umieścić informację: </w:t>
      </w:r>
      <w:r w:rsidRPr="00F85B54">
        <w:rPr>
          <w:rFonts w:asciiTheme="minorHAnsi" w:hAnsiTheme="minorHAnsi" w:cstheme="minorHAnsi"/>
          <w:i/>
          <w:strike/>
        </w:rPr>
        <w:t>„Zabezpieczenie należytego wykonania umowy – nr sygn.</w:t>
      </w:r>
      <w:r w:rsidRPr="00F85B54">
        <w:rPr>
          <w:rFonts w:asciiTheme="minorHAnsi" w:hAnsiTheme="minorHAnsi" w:cstheme="minorHAnsi"/>
          <w:strike/>
        </w:rPr>
        <w:t>[]</w:t>
      </w:r>
      <w:r w:rsidRPr="00F85B54">
        <w:rPr>
          <w:rFonts w:asciiTheme="minorHAnsi" w:hAnsiTheme="minorHAnsi" w:cstheme="minorHAnsi"/>
          <w:i/>
          <w:strike/>
        </w:rPr>
        <w:t>”.</w:t>
      </w:r>
    </w:p>
    <w:p w14:paraId="0ECAC026"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C21C562"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017A4A0F"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 xml:space="preserve">awcy, wytworzonej przez niego w postaci papierowej, tj. przekształcenia jej w dokument </w:t>
      </w:r>
      <w:r w:rsidRPr="005A5F54">
        <w:rPr>
          <w:rFonts w:cstheme="minorHAnsi"/>
        </w:rPr>
        <w:lastRenderedPageBreak/>
        <w:t>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0EC3A11"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64030B" w:rsidRPr="0064030B">
        <w:rPr>
          <w:rFonts w:asciiTheme="minorHAnsi" w:hAnsiTheme="minorHAnsi" w:cstheme="minorHAnsi"/>
          <w:b/>
          <w:bCs/>
          <w:u w:val="single"/>
        </w:rPr>
        <w:t xml:space="preserve">Dostawę </w:t>
      </w:r>
      <w:r w:rsidR="001A22B8" w:rsidRPr="001A22B8">
        <w:rPr>
          <w:rFonts w:asciiTheme="minorHAnsi" w:hAnsiTheme="minorHAnsi" w:cstheme="minorHAnsi"/>
          <w:b/>
          <w:bCs/>
          <w:u w:val="single"/>
        </w:rPr>
        <w:t>wciągnika łańcuchowego elektrycznego o udźwigu Q-2,5 T</w:t>
      </w:r>
      <w:r w:rsidR="0030393D">
        <w:rPr>
          <w:rFonts w:asciiTheme="minorHAnsi" w:hAnsiTheme="minorHAnsi" w:cstheme="minorHAnsi"/>
          <w:b/>
          <w:u w:val="single"/>
        </w:rPr>
        <w:t>.</w:t>
      </w:r>
    </w:p>
    <w:p w14:paraId="5963DEE6" w14:textId="3E9B8B25"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1B6F4B99"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8A3451">
        <w:rPr>
          <w:rFonts w:asciiTheme="minorHAnsi" w:hAnsiTheme="minorHAnsi" w:cstheme="minorHAnsi"/>
        </w:rPr>
        <w:t xml:space="preserve">Ofertę należy złożyć do </w:t>
      </w:r>
      <w:r w:rsidR="00932FA9" w:rsidRPr="008A3451">
        <w:rPr>
          <w:rFonts w:asciiTheme="minorHAnsi" w:hAnsiTheme="minorHAnsi" w:cstheme="minorHAnsi"/>
        </w:rPr>
        <w:t>godz.</w:t>
      </w:r>
      <w:r w:rsidR="00932FA9" w:rsidRPr="008A3451">
        <w:rPr>
          <w:rFonts w:asciiTheme="minorHAnsi" w:hAnsiTheme="minorHAnsi" w:cstheme="minorHAnsi"/>
          <w:b/>
        </w:rPr>
        <w:t>1</w:t>
      </w:r>
      <w:r w:rsidR="002E6A35" w:rsidRPr="008A3451">
        <w:rPr>
          <w:rFonts w:asciiTheme="minorHAnsi" w:hAnsiTheme="minorHAnsi" w:cstheme="minorHAnsi"/>
          <w:b/>
        </w:rPr>
        <w:t>3</w:t>
      </w:r>
      <w:r w:rsidR="00932FA9" w:rsidRPr="008A3451">
        <w:rPr>
          <w:rFonts w:asciiTheme="minorHAnsi" w:hAnsiTheme="minorHAnsi" w:cstheme="minorHAnsi"/>
          <w:b/>
        </w:rPr>
        <w:t>.00</w:t>
      </w:r>
      <w:r w:rsidR="00932FA9" w:rsidRPr="008A3451">
        <w:rPr>
          <w:rFonts w:asciiTheme="minorHAnsi" w:hAnsiTheme="minorHAnsi" w:cstheme="minorHAnsi"/>
        </w:rPr>
        <w:t xml:space="preserve"> w dniu</w:t>
      </w:r>
      <w:r w:rsidR="008A3451" w:rsidRPr="008A3451">
        <w:rPr>
          <w:rFonts w:asciiTheme="minorHAnsi" w:hAnsiTheme="minorHAnsi" w:cstheme="minorHAnsi"/>
        </w:rPr>
        <w:t xml:space="preserve"> </w:t>
      </w:r>
      <w:r w:rsidR="001A22B8">
        <w:rPr>
          <w:rFonts w:asciiTheme="minorHAnsi" w:hAnsiTheme="minorHAnsi" w:cstheme="minorHAnsi"/>
        </w:rPr>
        <w:t>1</w:t>
      </w:r>
      <w:r w:rsidR="00AC1E2C">
        <w:rPr>
          <w:rFonts w:asciiTheme="minorHAnsi" w:hAnsiTheme="minorHAnsi" w:cstheme="minorHAnsi"/>
        </w:rPr>
        <w:t>2</w:t>
      </w:r>
      <w:bookmarkStart w:id="12" w:name="_GoBack"/>
      <w:bookmarkEnd w:id="12"/>
      <w:r w:rsidR="00796B92" w:rsidRPr="008A3451">
        <w:rPr>
          <w:rFonts w:asciiTheme="minorHAnsi" w:hAnsiTheme="minorHAnsi" w:cstheme="minorHAnsi"/>
          <w:b/>
        </w:rPr>
        <w:t>.</w:t>
      </w:r>
      <w:r w:rsidR="0078397A" w:rsidRPr="008A3451">
        <w:rPr>
          <w:rFonts w:asciiTheme="minorHAnsi" w:hAnsiTheme="minorHAnsi" w:cstheme="minorHAnsi"/>
          <w:b/>
        </w:rPr>
        <w:t>0</w:t>
      </w:r>
      <w:r w:rsidR="001A22B8">
        <w:rPr>
          <w:rFonts w:asciiTheme="minorHAnsi" w:hAnsiTheme="minorHAnsi" w:cstheme="minorHAnsi"/>
          <w:b/>
        </w:rPr>
        <w:t>8</w:t>
      </w:r>
      <w:r w:rsidR="00302612" w:rsidRPr="008A3451">
        <w:rPr>
          <w:rFonts w:asciiTheme="minorHAnsi" w:hAnsiTheme="minorHAnsi" w:cstheme="minorHAnsi"/>
          <w:b/>
        </w:rPr>
        <w:t>.2021</w:t>
      </w:r>
      <w:r w:rsidRPr="008A3451">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56BBA9A5"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46193A">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9892418"/>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A021EC"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A021EC"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A021EC"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lastRenderedPageBreak/>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742B03A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0020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46193A" w:rsidRDefault="00D77CFD" w:rsidP="00093223">
      <w:pPr>
        <w:pStyle w:val="Akapitzlist"/>
        <w:numPr>
          <w:ilvl w:val="0"/>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W przypadku złożenia:</w:t>
      </w:r>
    </w:p>
    <w:p w14:paraId="7CE8D26F" w14:textId="77777777" w:rsidR="005011D8" w:rsidRPr="0046193A" w:rsidRDefault="00C74CA8" w:rsidP="00093223">
      <w:pPr>
        <w:pStyle w:val="Akapitzlist"/>
        <w:numPr>
          <w:ilvl w:val="1"/>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 xml:space="preserve">minimum dwóch </w:t>
      </w:r>
      <w:r w:rsidR="002D71E6" w:rsidRPr="0046193A">
        <w:rPr>
          <w:rFonts w:asciiTheme="minorHAnsi" w:hAnsiTheme="minorHAnsi" w:cstheme="minorHAnsi"/>
          <w:strike/>
        </w:rPr>
        <w:t>O</w:t>
      </w:r>
      <w:r w:rsidRPr="0046193A">
        <w:rPr>
          <w:rFonts w:asciiTheme="minorHAnsi" w:hAnsiTheme="minorHAnsi" w:cstheme="minorHAnsi"/>
          <w:strike/>
        </w:rPr>
        <w:t>fert niepodlegających odrzuceniu, Zamawiający</w:t>
      </w:r>
      <w:r w:rsidR="005011D8" w:rsidRPr="0046193A">
        <w:rPr>
          <w:rFonts w:asciiTheme="minorHAnsi" w:hAnsiTheme="minorHAnsi" w:cstheme="minorHAnsi"/>
          <w:strike/>
        </w:rPr>
        <w:t>:</w:t>
      </w:r>
    </w:p>
    <w:p w14:paraId="0ADDEDE1" w14:textId="77711FA1" w:rsidR="0035592D" w:rsidRPr="0046193A" w:rsidRDefault="00C74CA8" w:rsidP="00093223">
      <w:pPr>
        <w:pStyle w:val="Akapitzlist"/>
        <w:numPr>
          <w:ilvl w:val="2"/>
          <w:numId w:val="21"/>
        </w:numPr>
        <w:spacing w:before="120"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w toku negocjacji dopuszcza możliwość przeprowadzenia aukcji e</w:t>
      </w:r>
      <w:r w:rsidR="00CF6F37" w:rsidRPr="0046193A">
        <w:rPr>
          <w:rFonts w:asciiTheme="minorHAnsi" w:hAnsiTheme="minorHAnsi" w:cstheme="minorHAnsi"/>
          <w:strike/>
        </w:rPr>
        <w:t>lektronicznej z </w:t>
      </w:r>
      <w:r w:rsidRPr="0046193A">
        <w:rPr>
          <w:rFonts w:asciiTheme="minorHAnsi" w:hAnsiTheme="minorHAnsi" w:cstheme="minorHAnsi"/>
          <w:strike/>
        </w:rPr>
        <w:t xml:space="preserve">zastosowaniem kryteriów oceny </w:t>
      </w:r>
      <w:r w:rsidR="002D71E6" w:rsidRPr="0046193A">
        <w:rPr>
          <w:rFonts w:asciiTheme="minorHAnsi" w:hAnsiTheme="minorHAnsi" w:cstheme="minorHAnsi"/>
          <w:strike/>
        </w:rPr>
        <w:t>O</w:t>
      </w:r>
      <w:r w:rsidRPr="0046193A">
        <w:rPr>
          <w:rFonts w:asciiTheme="minorHAnsi" w:hAnsiTheme="minorHAnsi" w:cstheme="minorHAnsi"/>
          <w:strike/>
        </w:rPr>
        <w:t>fert określonych w Warunkach Zamówienia. Jednocześnie zastrzega, że wygranie aukcji elektro</w:t>
      </w:r>
      <w:r w:rsidR="00CF6F37" w:rsidRPr="0046193A">
        <w:rPr>
          <w:rFonts w:asciiTheme="minorHAnsi" w:hAnsiTheme="minorHAnsi" w:cstheme="minorHAnsi"/>
          <w:strike/>
        </w:rPr>
        <w:t>nicznej nie jest równoznaczne z </w:t>
      </w:r>
      <w:r w:rsidRPr="0046193A">
        <w:rPr>
          <w:rFonts w:asciiTheme="minorHAnsi" w:hAnsiTheme="minorHAnsi" w:cstheme="minorHAnsi"/>
          <w:strike/>
        </w:rPr>
        <w:t>zawarciem Umowy pom</w:t>
      </w:r>
      <w:r w:rsidR="005011D8" w:rsidRPr="0046193A">
        <w:rPr>
          <w:rFonts w:asciiTheme="minorHAnsi" w:hAnsiTheme="minorHAnsi" w:cstheme="minorHAnsi"/>
          <w:strike/>
        </w:rPr>
        <w:t xml:space="preserve">iędzy Zamawiającym a </w:t>
      </w:r>
      <w:r w:rsidR="00096524" w:rsidRPr="0046193A">
        <w:rPr>
          <w:rFonts w:asciiTheme="minorHAnsi" w:hAnsiTheme="minorHAnsi" w:cstheme="minorHAnsi"/>
          <w:strike/>
        </w:rPr>
        <w:t>Dost</w:t>
      </w:r>
      <w:r w:rsidR="005011D8" w:rsidRPr="0046193A">
        <w:rPr>
          <w:rFonts w:asciiTheme="minorHAnsi" w:hAnsiTheme="minorHAnsi" w:cstheme="minorHAnsi"/>
          <w:strike/>
        </w:rPr>
        <w:t>awcą;</w:t>
      </w:r>
    </w:p>
    <w:p w14:paraId="7EFB8675" w14:textId="35A2DDBA" w:rsidR="005011D8" w:rsidRPr="0046193A" w:rsidRDefault="00A97FE6" w:rsidP="00093223">
      <w:pPr>
        <w:pStyle w:val="Akapitzlist"/>
        <w:numPr>
          <w:ilvl w:val="2"/>
          <w:numId w:val="21"/>
        </w:numPr>
        <w:spacing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dopuszcza możliwość przeprowadzenia negocjacji indywidualnych</w:t>
      </w:r>
      <w:r w:rsidR="005011D8" w:rsidRPr="0046193A">
        <w:rPr>
          <w:rFonts w:asciiTheme="minorHAnsi" w:hAnsiTheme="minorHAnsi" w:cstheme="minorHAnsi"/>
          <w:strike/>
        </w:rPr>
        <w:t xml:space="preserve"> (tj. odrębnie z każdym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awcą) w formie telekonferencji lub spotkania, zgodnie z wartością złożonych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 (od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o najwyższej cenie, do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najtańszej). </w:t>
      </w:r>
      <w:r w:rsidR="00CF6F37" w:rsidRPr="0046193A">
        <w:rPr>
          <w:rFonts w:asciiTheme="minorHAnsi" w:hAnsiTheme="minorHAnsi" w:cstheme="minorHAnsi"/>
          <w:strike/>
        </w:rPr>
        <w:t>Ustalenia zawarte w protokole z </w:t>
      </w:r>
      <w:r w:rsidR="005011D8" w:rsidRPr="0046193A">
        <w:rPr>
          <w:rFonts w:asciiTheme="minorHAnsi" w:hAnsiTheme="minorHAnsi" w:cstheme="minorHAnsi"/>
          <w:strike/>
        </w:rPr>
        <w:t xml:space="preserve">negocjacji są wiążące dla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awców. Jednocześnie Zamawiający zastrzega, że przeprowadzenie negocjacji nie jest równoznaczne z wyborem najkorzystniejszej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awcę. Zamawiający może żądać złożenia </w:t>
      </w:r>
      <w:r w:rsidR="002D71E6" w:rsidRPr="0046193A">
        <w:rPr>
          <w:rFonts w:asciiTheme="minorHAnsi" w:hAnsiTheme="minorHAnsi" w:cstheme="minorHAnsi"/>
          <w:strike/>
        </w:rPr>
        <w:t>O</w:t>
      </w:r>
      <w:r w:rsidR="005011D8" w:rsidRPr="0046193A">
        <w:rPr>
          <w:rFonts w:asciiTheme="minorHAnsi" w:hAnsiTheme="minorHAnsi" w:cstheme="minorHAnsi"/>
          <w:strike/>
        </w:rPr>
        <w:t>ferty uzupełniającej, uwzględniającej przebieg przeprowadzonych negocjacji. Negocjacjom nie podlegają wielkość i zakres przedmiotu zamówienia oraz termin realizacji zamówienia.</w:t>
      </w:r>
    </w:p>
    <w:p w14:paraId="12623FC7" w14:textId="227FA69B" w:rsidR="00D77CFD" w:rsidRPr="0046193A" w:rsidRDefault="0035592D" w:rsidP="00F85B54">
      <w:pPr>
        <w:pStyle w:val="Akapitzlist"/>
        <w:numPr>
          <w:ilvl w:val="1"/>
          <w:numId w:val="21"/>
        </w:numPr>
        <w:spacing w:after="0"/>
        <w:ind w:left="998" w:hanging="431"/>
        <w:contextualSpacing w:val="0"/>
        <w:jc w:val="both"/>
        <w:rPr>
          <w:rFonts w:asciiTheme="minorHAnsi" w:hAnsiTheme="minorHAnsi" w:cstheme="minorHAnsi"/>
          <w:strike/>
        </w:rPr>
      </w:pPr>
      <w:r w:rsidRPr="0046193A">
        <w:rPr>
          <w:rFonts w:asciiTheme="minorHAnsi" w:hAnsiTheme="minorHAnsi" w:cstheme="minorHAnsi"/>
          <w:strike/>
        </w:rPr>
        <w:t xml:space="preserve">wyłącznie jednej </w:t>
      </w:r>
      <w:r w:rsidR="002D71E6" w:rsidRPr="0046193A">
        <w:rPr>
          <w:rFonts w:asciiTheme="minorHAnsi" w:hAnsiTheme="minorHAnsi" w:cstheme="minorHAnsi"/>
          <w:strike/>
        </w:rPr>
        <w:t>O</w:t>
      </w:r>
      <w:r w:rsidRPr="0046193A">
        <w:rPr>
          <w:rFonts w:asciiTheme="minorHAnsi" w:hAnsiTheme="minorHAnsi" w:cstheme="minorHAnsi"/>
          <w:strike/>
        </w:rPr>
        <w:t>ferty Z</w:t>
      </w:r>
      <w:r w:rsidR="00D77CFD" w:rsidRPr="0046193A">
        <w:rPr>
          <w:rFonts w:asciiTheme="minorHAnsi" w:hAnsiTheme="minorHAnsi" w:cstheme="minorHAnsi"/>
          <w:strike/>
        </w:rPr>
        <w:t xml:space="preserve">amawiający </w:t>
      </w:r>
      <w:r w:rsidR="00C42C66" w:rsidRPr="0046193A">
        <w:rPr>
          <w:rFonts w:asciiTheme="minorHAnsi" w:hAnsiTheme="minorHAnsi" w:cstheme="minorHAnsi"/>
          <w:strike/>
        </w:rPr>
        <w:t>dopuszcza możliwość przeprowadzenia negocjacji indywidualnych</w:t>
      </w:r>
      <w:r w:rsidR="00D77CFD" w:rsidRPr="0046193A">
        <w:rPr>
          <w:rFonts w:asciiTheme="minorHAnsi" w:hAnsiTheme="minorHAnsi" w:cstheme="minorHAnsi"/>
          <w:strike/>
        </w:rPr>
        <w:t xml:space="preserve"> w formie</w:t>
      </w:r>
      <w:r w:rsidR="005011D8" w:rsidRPr="0046193A">
        <w:rPr>
          <w:rFonts w:asciiTheme="minorHAnsi" w:hAnsiTheme="minorHAnsi" w:cstheme="minorHAnsi"/>
          <w:strike/>
        </w:rPr>
        <w:t xml:space="preserve"> telekonferencji lub spotkania. </w:t>
      </w:r>
      <w:r w:rsidR="00D77CFD" w:rsidRPr="0046193A">
        <w:rPr>
          <w:rFonts w:asciiTheme="minorHAnsi" w:hAnsiTheme="minorHAnsi" w:cstheme="minorHAnsi"/>
          <w:strike/>
        </w:rPr>
        <w:t>Ustalenia zawarte w protokole z nego</w:t>
      </w:r>
      <w:r w:rsidR="005011D8" w:rsidRPr="0046193A">
        <w:rPr>
          <w:rFonts w:asciiTheme="minorHAnsi" w:hAnsiTheme="minorHAnsi" w:cstheme="minorHAnsi"/>
          <w:strike/>
        </w:rPr>
        <w:t xml:space="preserve">cjacji są wiążące dla </w:t>
      </w:r>
      <w:r w:rsidR="00096524" w:rsidRPr="0046193A">
        <w:rPr>
          <w:rFonts w:asciiTheme="minorHAnsi" w:hAnsiTheme="minorHAnsi" w:cstheme="minorHAnsi"/>
          <w:strike/>
        </w:rPr>
        <w:t>Dosta</w:t>
      </w:r>
      <w:r w:rsidR="005011D8" w:rsidRPr="0046193A">
        <w:rPr>
          <w:rFonts w:asciiTheme="minorHAnsi" w:hAnsiTheme="minorHAnsi" w:cstheme="minorHAnsi"/>
          <w:strike/>
        </w:rPr>
        <w:t>wcy</w:t>
      </w:r>
      <w:r w:rsidR="00D77CFD" w:rsidRPr="0046193A">
        <w:rPr>
          <w:rFonts w:asciiTheme="minorHAnsi" w:hAnsiTheme="minorHAnsi" w:cstheme="minorHAnsi"/>
          <w:strike/>
        </w:rPr>
        <w:t>. Jednocześnie Zamawiający zastrzega, że przeprowadzenie neg</w:t>
      </w:r>
      <w:r w:rsidR="00CF6F37" w:rsidRPr="0046193A">
        <w:rPr>
          <w:rFonts w:asciiTheme="minorHAnsi" w:hAnsiTheme="minorHAnsi" w:cstheme="minorHAnsi"/>
          <w:strike/>
        </w:rPr>
        <w:t>ocjacji nie jest równoznaczne z </w:t>
      </w:r>
      <w:r w:rsidR="00D77CFD" w:rsidRPr="0046193A">
        <w:rPr>
          <w:rFonts w:asciiTheme="minorHAnsi" w:hAnsiTheme="minorHAnsi" w:cstheme="minorHAnsi"/>
          <w:strike/>
        </w:rPr>
        <w:t xml:space="preserve">wyborem najkorzystniejszej </w:t>
      </w:r>
      <w:r w:rsidR="002D71E6" w:rsidRPr="0046193A">
        <w:rPr>
          <w:rFonts w:asciiTheme="minorHAnsi" w:hAnsiTheme="minorHAnsi" w:cstheme="minorHAnsi"/>
          <w:strike/>
        </w:rPr>
        <w:t>O</w:t>
      </w:r>
      <w:r w:rsidR="00D77CFD"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D77CFD" w:rsidRPr="0046193A">
        <w:rPr>
          <w:rFonts w:asciiTheme="minorHAnsi" w:hAnsiTheme="minorHAnsi" w:cstheme="minorHAnsi"/>
          <w:strike/>
        </w:rPr>
        <w:t>awcę. Zamawiający może żądać złożenia oferty uzupełniającej, uwzględniającej przebieg przeprowadzonych negocjacji. Negocjacjom nie podlegają wielkość</w:t>
      </w:r>
      <w:r w:rsidR="00096524" w:rsidRPr="0046193A">
        <w:rPr>
          <w:rFonts w:asciiTheme="minorHAnsi" w:hAnsiTheme="minorHAnsi" w:cstheme="minorHAnsi"/>
          <w:strike/>
        </w:rPr>
        <w:t xml:space="preserve"> i zakres przedmiotu zamówienia oraz termin realizacji zamówienia.</w:t>
      </w:r>
    </w:p>
    <w:p w14:paraId="5E355FC7" w14:textId="1627484D" w:rsidR="00675BBA" w:rsidRPr="0046193A"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lastRenderedPageBreak/>
        <w:t xml:space="preserve">Zamawiający dopuszcza możliwość zaproszenia </w:t>
      </w:r>
      <w:r w:rsidR="00096524" w:rsidRPr="0046193A">
        <w:rPr>
          <w:rFonts w:asciiTheme="minorHAnsi" w:hAnsiTheme="minorHAnsi" w:cstheme="minorHAnsi"/>
          <w:strike/>
        </w:rPr>
        <w:t>Dost</w:t>
      </w:r>
      <w:r w:rsidRPr="0046193A">
        <w:rPr>
          <w:rFonts w:asciiTheme="minorHAnsi" w:hAnsiTheme="minorHAnsi" w:cstheme="minorHAnsi"/>
          <w:strike/>
        </w:rPr>
        <w:t xml:space="preserve">awców do złożenia ofert </w:t>
      </w:r>
      <w:r w:rsidR="005011D8" w:rsidRPr="0046193A">
        <w:rPr>
          <w:rFonts w:asciiTheme="minorHAnsi" w:hAnsiTheme="minorHAnsi" w:cstheme="minorHAnsi"/>
          <w:strike/>
        </w:rPr>
        <w:t>uzupełniających</w:t>
      </w:r>
      <w:r w:rsidRPr="0046193A">
        <w:rPr>
          <w:rFonts w:asciiTheme="minorHAnsi" w:hAnsiTheme="minorHAnsi" w:cstheme="minorHAnsi"/>
          <w:strike/>
        </w:rPr>
        <w:t xml:space="preserve">. Oferta </w:t>
      </w:r>
      <w:r w:rsidR="005011D8" w:rsidRPr="0046193A">
        <w:rPr>
          <w:rFonts w:asciiTheme="minorHAnsi" w:hAnsiTheme="minorHAnsi" w:cstheme="minorHAnsi"/>
          <w:strike/>
        </w:rPr>
        <w:t>uzupełniająca</w:t>
      </w:r>
      <w:r w:rsidRPr="0046193A">
        <w:rPr>
          <w:rFonts w:asciiTheme="minorHAnsi" w:hAnsiTheme="minorHAnsi" w:cstheme="minorHAnsi"/>
          <w:strike/>
        </w:rPr>
        <w:t xml:space="preserve"> nie może być wyższa niż </w:t>
      </w:r>
      <w:r w:rsidR="002D71E6" w:rsidRPr="0046193A">
        <w:rPr>
          <w:rFonts w:asciiTheme="minorHAnsi" w:hAnsiTheme="minorHAnsi" w:cstheme="minorHAnsi"/>
          <w:strike/>
        </w:rPr>
        <w:t>O</w:t>
      </w:r>
      <w:r w:rsidRPr="0046193A">
        <w:rPr>
          <w:rFonts w:asciiTheme="minorHAnsi" w:hAnsiTheme="minorHAnsi" w:cstheme="minorHAnsi"/>
          <w:strike/>
        </w:rPr>
        <w:t xml:space="preserve">ferta pierwotna. </w:t>
      </w:r>
    </w:p>
    <w:p w14:paraId="40A82EC2" w14:textId="7C0D6A17" w:rsidR="00710FFC" w:rsidRPr="0046193A"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uzna ofertę </w:t>
      </w:r>
      <w:r w:rsidR="005011D8" w:rsidRPr="0046193A">
        <w:rPr>
          <w:rFonts w:asciiTheme="minorHAnsi" w:hAnsiTheme="minorHAnsi" w:cstheme="minorHAnsi"/>
          <w:strike/>
        </w:rPr>
        <w:t>uzupełniającą</w:t>
      </w:r>
      <w:r w:rsidRPr="0046193A">
        <w:rPr>
          <w:rFonts w:asciiTheme="minorHAnsi" w:hAnsiTheme="minorHAnsi" w:cstheme="minorHAnsi"/>
          <w:strike/>
        </w:rPr>
        <w:t xml:space="preserve"> za prawidłowo złożoną pod warunkiem przesłania jej przez </w:t>
      </w:r>
      <w:r w:rsidR="00096524" w:rsidRPr="0046193A">
        <w:rPr>
          <w:rFonts w:asciiTheme="minorHAnsi" w:hAnsiTheme="minorHAnsi" w:cstheme="minorHAnsi"/>
          <w:strike/>
        </w:rPr>
        <w:t>Dosta</w:t>
      </w:r>
      <w:r w:rsidRPr="0046193A">
        <w:rPr>
          <w:rFonts w:asciiTheme="minorHAnsi" w:hAnsiTheme="minorHAnsi" w:cstheme="minorHAnsi"/>
          <w:strike/>
        </w:rPr>
        <w:t>wcę we wskazanym przez Zamawiającego terminie i na wskazany przez</w:t>
      </w:r>
      <w:r w:rsidR="00710FFC" w:rsidRPr="0046193A">
        <w:rPr>
          <w:rFonts w:asciiTheme="minorHAnsi" w:hAnsiTheme="minorHAnsi" w:cstheme="minorHAnsi"/>
          <w:strike/>
        </w:rPr>
        <w:t xml:space="preserve"> Zamawiającego adres</w:t>
      </w:r>
      <w:r w:rsidR="00E84966" w:rsidRPr="0046193A">
        <w:rPr>
          <w:rFonts w:asciiTheme="minorHAnsi" w:hAnsiTheme="minorHAnsi" w:cstheme="minorHAnsi"/>
          <w:strike/>
        </w:rPr>
        <w:t>;</w:t>
      </w:r>
      <w:r w:rsidR="00074B99" w:rsidRPr="0046193A">
        <w:rPr>
          <w:rFonts w:asciiTheme="minorHAnsi" w:hAnsiTheme="minorHAnsi" w:cstheme="minorHAnsi"/>
          <w:strike/>
        </w:rPr>
        <w:t xml:space="preserve"> </w:t>
      </w:r>
    </w:p>
    <w:p w14:paraId="0F169DAC" w14:textId="4519C063" w:rsidR="00074B99" w:rsidRPr="0046193A"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w przypadku nieprawidłowego złożenia </w:t>
      </w:r>
      <w:r w:rsidR="002D71E6" w:rsidRPr="0046193A">
        <w:rPr>
          <w:rFonts w:asciiTheme="minorHAnsi" w:hAnsiTheme="minorHAnsi" w:cstheme="minorHAnsi"/>
          <w:strike/>
        </w:rPr>
        <w:t>O</w:t>
      </w:r>
      <w:r w:rsidRPr="0046193A">
        <w:rPr>
          <w:rFonts w:asciiTheme="minorHAnsi" w:hAnsiTheme="minorHAnsi" w:cstheme="minorHAnsi"/>
          <w:strike/>
        </w:rPr>
        <w:t xml:space="preserve">ferty ostatecznej przez </w:t>
      </w:r>
      <w:r w:rsidR="00096524" w:rsidRPr="0046193A">
        <w:rPr>
          <w:rFonts w:asciiTheme="minorHAnsi" w:hAnsiTheme="minorHAnsi" w:cstheme="minorHAnsi"/>
          <w:strike/>
        </w:rPr>
        <w:t>Dost</w:t>
      </w:r>
      <w:r w:rsidRPr="0046193A">
        <w:rPr>
          <w:rFonts w:asciiTheme="minorHAnsi" w:hAnsiTheme="minorHAnsi" w:cstheme="minorHAnsi"/>
          <w:strike/>
        </w:rPr>
        <w:t xml:space="preserve">awcę, Zamawiający przyjmie za </w:t>
      </w:r>
      <w:r w:rsidR="002D71E6" w:rsidRPr="0046193A">
        <w:rPr>
          <w:rFonts w:asciiTheme="minorHAnsi" w:hAnsiTheme="minorHAnsi" w:cstheme="minorHAnsi"/>
          <w:strike/>
        </w:rPr>
        <w:t>O</w:t>
      </w:r>
      <w:r w:rsidRPr="0046193A">
        <w:rPr>
          <w:rFonts w:asciiTheme="minorHAnsi" w:hAnsiTheme="minorHAnsi" w:cstheme="minorHAnsi"/>
          <w:strike/>
        </w:rPr>
        <w:t xml:space="preserve">fertę ostateczną </w:t>
      </w:r>
      <w:r w:rsidR="002D71E6" w:rsidRPr="0046193A">
        <w:rPr>
          <w:rFonts w:asciiTheme="minorHAnsi" w:hAnsiTheme="minorHAnsi" w:cstheme="minorHAnsi"/>
          <w:strike/>
        </w:rPr>
        <w:t>O</w:t>
      </w:r>
      <w:r w:rsidRPr="0046193A">
        <w:rPr>
          <w:rFonts w:asciiTheme="minorHAnsi" w:hAnsiTheme="minorHAnsi" w:cstheme="minorHAnsi"/>
          <w:strike/>
        </w:rPr>
        <w:t xml:space="preserve">fertę </w:t>
      </w:r>
      <w:r w:rsidR="00096524" w:rsidRPr="0046193A">
        <w:rPr>
          <w:rFonts w:asciiTheme="minorHAnsi" w:hAnsiTheme="minorHAnsi" w:cstheme="minorHAnsi"/>
          <w:strike/>
        </w:rPr>
        <w:t>Dost</w:t>
      </w:r>
      <w:r w:rsidRPr="0046193A">
        <w:rPr>
          <w:rFonts w:asciiTheme="minorHAnsi" w:hAnsiTheme="minorHAnsi" w:cstheme="minorHAnsi"/>
          <w:strike/>
        </w:rPr>
        <w:t>awcy pierwotnie złożoną w przedmiotowym postępowani</w:t>
      </w:r>
      <w:r w:rsidR="00B31E3F" w:rsidRPr="0046193A">
        <w:rPr>
          <w:rFonts w:asciiTheme="minorHAnsi" w:hAnsiTheme="minorHAnsi" w:cstheme="minorHAnsi"/>
          <w:strike/>
        </w:rPr>
        <w:t>u, z </w:t>
      </w:r>
      <w:r w:rsidRPr="0046193A">
        <w:rPr>
          <w:rFonts w:asciiTheme="minorHAnsi" w:hAnsiTheme="minorHAnsi" w:cstheme="minorHAnsi"/>
          <w:strike/>
        </w:rPr>
        <w:t xml:space="preserve">zastrzeżeniem </w:t>
      </w:r>
      <w:r w:rsidR="003A2874" w:rsidRPr="0046193A">
        <w:rPr>
          <w:rFonts w:asciiTheme="minorHAnsi" w:hAnsiTheme="minorHAnsi" w:cstheme="minorHAnsi"/>
          <w:strike/>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5A310A8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46193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Aukcja elektroniczna jest jednoetapowa.</w:t>
      </w:r>
    </w:p>
    <w:p w14:paraId="7CCC20D1" w14:textId="73DF6BA6" w:rsidR="002C415D" w:rsidRPr="0046193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Zamawiający lub organizator aukcji zaprasza drogą elektroniczną do udziału w aukcji elektronicznej jednocześnie wszystkich </w:t>
      </w:r>
      <w:r w:rsidR="00596A09" w:rsidRPr="0046193A">
        <w:rPr>
          <w:rFonts w:asciiTheme="minorHAnsi" w:hAnsiTheme="minorHAnsi" w:cstheme="minorHAnsi"/>
          <w:strike/>
        </w:rPr>
        <w:t>Dosta</w:t>
      </w:r>
      <w:r w:rsidRPr="0046193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46193A">
        <w:rPr>
          <w:rFonts w:asciiTheme="minorHAnsi" w:hAnsiTheme="minorHAnsi" w:cstheme="minorHAnsi"/>
          <w:strike/>
        </w:rPr>
        <w:t>zaproszenia</w:t>
      </w:r>
      <w:r w:rsidR="00346813" w:rsidRPr="0046193A">
        <w:rPr>
          <w:rFonts w:asciiTheme="minorHAnsi" w:hAnsiTheme="minorHAnsi" w:cstheme="minorHAnsi"/>
          <w:strike/>
        </w:rPr>
        <w:t xml:space="preserve">.       </w:t>
      </w:r>
      <w:r w:rsidR="00346813" w:rsidRPr="0046193A">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346813" w:rsidRPr="0046193A">
          <w:rPr>
            <w:rStyle w:val="Hipercze"/>
            <w:rFonts w:cstheme="minorHAnsi"/>
            <w:strike/>
          </w:rPr>
          <w:t>https://grupaenea.logintrade.net/rejestracja/</w:t>
        </w:r>
      </w:hyperlink>
      <w:r w:rsidR="00346813" w:rsidRPr="0046193A">
        <w:rPr>
          <w:rFonts w:asciiTheme="minorHAnsi" w:hAnsiTheme="minorHAnsi" w:cstheme="minorHAnsi"/>
          <w:strike/>
        </w:rPr>
        <w:t xml:space="preserve">                                                                             </w:t>
      </w:r>
      <w:r w:rsidRPr="0046193A">
        <w:rPr>
          <w:rFonts w:asciiTheme="minorHAnsi" w:hAnsiTheme="minorHAnsi" w:cstheme="minorHAnsi"/>
          <w:strike/>
        </w:rPr>
        <w:t xml:space="preserve">                                                                               </w:t>
      </w:r>
    </w:p>
    <w:p w14:paraId="3E13EBAF" w14:textId="5D31A535" w:rsidR="002C415D" w:rsidRPr="0046193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W zaproszeniu do wzięcia udziału w aukcji elektronicznej Zamawiający poinformuje </w:t>
      </w:r>
      <w:r w:rsidR="00596A09" w:rsidRPr="0046193A">
        <w:rPr>
          <w:rFonts w:asciiTheme="minorHAnsi" w:hAnsiTheme="minorHAnsi" w:cstheme="minorHAnsi"/>
          <w:strike/>
        </w:rPr>
        <w:t>Dost</w:t>
      </w:r>
      <w:r w:rsidRPr="0046193A">
        <w:rPr>
          <w:rFonts w:asciiTheme="minorHAnsi" w:hAnsiTheme="minorHAnsi" w:cstheme="minorHAnsi"/>
          <w:strike/>
        </w:rPr>
        <w:t>awców o:</w:t>
      </w:r>
    </w:p>
    <w:p w14:paraId="1D4578DC"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minimalnych wartościach postąpień składanych w toku aukcji elektronicznej,</w:t>
      </w:r>
    </w:p>
    <w:p w14:paraId="0D3A5310"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otwarcia aukcji elektronicznej,</w:t>
      </w:r>
    </w:p>
    <w:p w14:paraId="119136B3"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i warunkach zamknięcia aukcji elektronicznej</w:t>
      </w:r>
    </w:p>
    <w:p w14:paraId="0AEC391D" w14:textId="77777777" w:rsidR="002C415D" w:rsidRPr="0046193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Aukcja elektroniczna może rozpocząć się dopiero po dokonaniu oceny ofert złożonych</w:t>
      </w:r>
      <w:r w:rsidR="00175301" w:rsidRPr="0046193A">
        <w:rPr>
          <w:rFonts w:asciiTheme="minorHAnsi" w:hAnsiTheme="minorHAnsi" w:cstheme="minorHAnsi"/>
          <w:strike/>
          <w:sz w:val="22"/>
          <w:szCs w:val="22"/>
        </w:rPr>
        <w:t xml:space="preserve">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 xml:space="preserve">w postępowaniu w zakresie ich zgodności z treścią </w:t>
      </w:r>
      <w:r w:rsidR="00382D63" w:rsidRPr="0046193A">
        <w:rPr>
          <w:rFonts w:asciiTheme="minorHAnsi" w:hAnsiTheme="minorHAnsi" w:cstheme="minorHAnsi"/>
          <w:strike/>
          <w:sz w:val="22"/>
          <w:szCs w:val="22"/>
        </w:rPr>
        <w:t xml:space="preserve">OPZ </w:t>
      </w:r>
      <w:r w:rsidRPr="0046193A">
        <w:rPr>
          <w:rFonts w:asciiTheme="minorHAnsi" w:hAnsiTheme="minorHAnsi" w:cstheme="minorHAnsi"/>
          <w:strike/>
          <w:sz w:val="22"/>
          <w:szCs w:val="22"/>
        </w:rPr>
        <w:t xml:space="preserve">oraz oceny punktowej dokonanej na podstawie kryteriów oceny ofert. </w:t>
      </w:r>
    </w:p>
    <w:p w14:paraId="77133317"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wykonawcy za pomocą formularza umieszczonego na stronie internetowej </w:t>
      </w:r>
      <w:r w:rsidR="00AD0EF8" w:rsidRPr="0046193A">
        <w:rPr>
          <w:rFonts w:asciiTheme="minorHAnsi" w:hAnsiTheme="minorHAnsi" w:cstheme="minorHAnsi"/>
          <w:strike/>
          <w:sz w:val="22"/>
          <w:szCs w:val="22"/>
        </w:rPr>
        <w:t>https://grupaenea.logintrade.net</w:t>
      </w:r>
      <w:r w:rsidRPr="0046193A">
        <w:rPr>
          <w:rFonts w:asciiTheme="minorHAnsi" w:hAnsiTheme="minorHAnsi" w:cstheme="minorHAnsi"/>
          <w:strike/>
          <w:sz w:val="22"/>
          <w:szCs w:val="22"/>
        </w:rPr>
        <w:t xml:space="preserve">, umożliwiającego wprowadzenie niezbędnych danych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46193A">
        <w:rPr>
          <w:rFonts w:asciiTheme="minorHAnsi" w:hAnsiTheme="minorHAnsi" w:cstheme="minorHAnsi"/>
          <w:strike/>
          <w:sz w:val="22"/>
          <w:szCs w:val="22"/>
        </w:rPr>
        <w:t xml:space="preserve">Rozdziale XVIII </w:t>
      </w:r>
      <w:r w:rsidRPr="0046193A">
        <w:rPr>
          <w:rFonts w:asciiTheme="minorHAnsi" w:hAnsiTheme="minorHAnsi" w:cstheme="minorHAnsi"/>
          <w:strike/>
          <w:sz w:val="22"/>
          <w:szCs w:val="22"/>
        </w:rPr>
        <w:t>Ogłoszenia oraz złożonych po terminie zamknięcia aukcji.</w:t>
      </w:r>
    </w:p>
    <w:p w14:paraId="3B533B93" w14:textId="704791F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Momentem decydującym dla uznania, że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awcy została złożona w terminie, nie jest moment wysłania postąpienia z komputera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ale moment jego odbioru na serwerze i zarejestrowania przez</w:t>
      </w:r>
      <w:r w:rsidR="00AD0EF8" w:rsidRPr="0046193A">
        <w:rPr>
          <w:rFonts w:asciiTheme="minorHAnsi" w:hAnsiTheme="minorHAnsi" w:cstheme="minorHAnsi"/>
          <w:strike/>
          <w:sz w:val="22"/>
          <w:szCs w:val="22"/>
        </w:rPr>
        <w:t xml:space="preserve"> stronę</w:t>
      </w:r>
      <w:r w:rsidRPr="0046193A">
        <w:rPr>
          <w:rFonts w:asciiTheme="minorHAnsi" w:hAnsiTheme="minorHAnsi" w:cstheme="minorHAnsi"/>
          <w:strike/>
          <w:sz w:val="22"/>
          <w:szCs w:val="22"/>
        </w:rPr>
        <w:t xml:space="preserve"> </w:t>
      </w:r>
      <w:hyperlink r:id="rId16" w:history="1">
        <w:r w:rsidR="006632CB" w:rsidRPr="0046193A">
          <w:rPr>
            <w:rStyle w:val="Hipercze"/>
            <w:rFonts w:asciiTheme="minorHAnsi" w:hAnsiTheme="minorHAnsi" w:cstheme="minorHAnsi"/>
            <w:strike/>
            <w:sz w:val="22"/>
            <w:szCs w:val="22"/>
          </w:rPr>
          <w:t>https://grupaenea.logintrade.net</w:t>
        </w:r>
      </w:hyperlink>
      <w:r w:rsidR="006632CB" w:rsidRPr="0046193A">
        <w:rPr>
          <w:rFonts w:asciiTheme="minorHAnsi" w:hAnsiTheme="minorHAnsi" w:cstheme="minorHAnsi"/>
          <w:strike/>
          <w:sz w:val="22"/>
          <w:szCs w:val="22"/>
        </w:rPr>
        <w:t xml:space="preserve">. </w:t>
      </w:r>
      <w:r w:rsidRPr="0046193A">
        <w:rPr>
          <w:rFonts w:asciiTheme="minorHAnsi" w:hAnsiTheme="minorHAnsi" w:cstheme="minorHAnsi"/>
          <w:strike/>
          <w:sz w:val="22"/>
          <w:szCs w:val="22"/>
        </w:rPr>
        <w:t xml:space="preserve"> </w:t>
      </w:r>
    </w:p>
    <w:p w14:paraId="03213D37" w14:textId="04B7AB6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zamawiający na bieżąco przekazuje </w:t>
      </w:r>
      <w:r w:rsidR="005E57B0" w:rsidRPr="0046193A">
        <w:rPr>
          <w:rFonts w:asciiTheme="minorHAnsi" w:hAnsiTheme="minorHAnsi" w:cstheme="minorHAnsi"/>
          <w:strike/>
          <w:sz w:val="22"/>
          <w:szCs w:val="22"/>
        </w:rPr>
        <w:t>każdemu wykonawcy informację  o </w:t>
      </w:r>
      <w:r w:rsidRPr="0046193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wców nie będą ujawniane.</w:t>
      </w:r>
    </w:p>
    <w:p w14:paraId="2D360D0C" w14:textId="1536DC25"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Każde postąpienie oznacza nową ofertę w zakresie, którego dotyczy postąpienie.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w:t>
      </w:r>
      <w:r w:rsidRPr="0046193A">
        <w:rPr>
          <w:rFonts w:asciiTheme="minorHAnsi" w:hAnsiTheme="minorHAnsi" w:cstheme="minorHAnsi"/>
          <w:strike/>
          <w:sz w:val="22"/>
          <w:szCs w:val="22"/>
        </w:rPr>
        <w:lastRenderedPageBreak/>
        <w:t xml:space="preserve">dzień roboczy, z uwzględnieniem stanu ofert po ostatnim zatwierdzonym postąpieniu </w:t>
      </w:r>
    </w:p>
    <w:p w14:paraId="31E6C050"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zamyka aukcję elektroniczną: </w:t>
      </w:r>
    </w:p>
    <w:p w14:paraId="6B3F6099"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terminie określonym w zaproszeniu do udziału w aukcji elektronicznej;</w:t>
      </w:r>
    </w:p>
    <w:p w14:paraId="7969C564"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jeżeli w ustalonym terminie nie zostaną zgłoszone nowe postąpienia;</w:t>
      </w:r>
    </w:p>
    <w:p w14:paraId="69C67840"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po zakończeniu ostatniego, ustalonego etapu.</w:t>
      </w:r>
    </w:p>
    <w:p w14:paraId="7E0010E1" w14:textId="7332A32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Po zamknięciu aukcji elektronicznej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awcą, którego oferta została wybrana jako najkorzystniejsza. </w:t>
      </w:r>
    </w:p>
    <w:p w14:paraId="63947B93" w14:textId="2BE0A682" w:rsidR="00793F68" w:rsidRPr="0046193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żaden z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awcę na podstawie ostatecznej oferty złożonej  w wyznaczonym terminie .</w:t>
      </w:r>
    </w:p>
    <w:p w14:paraId="5255AFB6" w14:textId="0F5A8415"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przypadku gdy łączna cena ofertowa obejmuje ki</w:t>
      </w:r>
      <w:r w:rsidR="00251F7D" w:rsidRPr="0046193A">
        <w:rPr>
          <w:rFonts w:asciiTheme="minorHAnsi" w:hAnsiTheme="minorHAnsi" w:cstheme="minorHAnsi"/>
          <w:strike/>
          <w:sz w:val="22"/>
          <w:szCs w:val="22"/>
        </w:rPr>
        <w:t xml:space="preserve">lka pozycji zestawienia </w:t>
      </w:r>
      <w:r w:rsidR="00596A09" w:rsidRPr="0046193A">
        <w:rPr>
          <w:rFonts w:asciiTheme="minorHAnsi" w:hAnsiTheme="minorHAnsi" w:cstheme="minorHAnsi"/>
          <w:strike/>
          <w:sz w:val="22"/>
          <w:szCs w:val="22"/>
        </w:rPr>
        <w:t>Dost</w:t>
      </w:r>
      <w:r w:rsidR="00251F7D" w:rsidRPr="0046193A">
        <w:rPr>
          <w:rFonts w:asciiTheme="minorHAnsi" w:hAnsiTheme="minorHAnsi" w:cstheme="minorHAnsi"/>
          <w:strike/>
          <w:sz w:val="22"/>
          <w:szCs w:val="22"/>
        </w:rPr>
        <w:t>awcy</w:t>
      </w:r>
      <w:r w:rsidRPr="0046193A">
        <w:rPr>
          <w:rFonts w:asciiTheme="minorHAnsi" w:hAnsiTheme="minorHAnsi" w:cstheme="minorHAnsi"/>
          <w:strike/>
          <w:sz w:val="22"/>
          <w:szCs w:val="22"/>
        </w:rPr>
        <w:t xml:space="preserve"> mogą zostać poproszeni o przeliczenie wylicytowanej ceny</w:t>
      </w:r>
      <w:r w:rsidR="005E57B0" w:rsidRPr="0046193A">
        <w:rPr>
          <w:rFonts w:asciiTheme="minorHAnsi" w:hAnsiTheme="minorHAnsi" w:cstheme="minorHAnsi"/>
          <w:strike/>
          <w:sz w:val="22"/>
          <w:szCs w:val="22"/>
        </w:rPr>
        <w:t xml:space="preserve">/wynagrodzenia </w:t>
      </w:r>
      <w:r w:rsidRPr="0046193A">
        <w:rPr>
          <w:rFonts w:asciiTheme="minorHAnsi" w:hAnsiTheme="minorHAnsi" w:cstheme="minorHAnsi"/>
          <w:strike/>
          <w:sz w:val="22"/>
          <w:szCs w:val="22"/>
        </w:rPr>
        <w:t xml:space="preserve"> na </w:t>
      </w:r>
      <w:r w:rsidR="005E57B0" w:rsidRPr="0046193A">
        <w:rPr>
          <w:rFonts w:asciiTheme="minorHAnsi" w:hAnsiTheme="minorHAnsi" w:cstheme="minorHAnsi"/>
          <w:strike/>
          <w:sz w:val="22"/>
          <w:szCs w:val="22"/>
        </w:rPr>
        <w:t xml:space="preserve">wszystkie </w:t>
      </w:r>
      <w:r w:rsidRPr="0046193A">
        <w:rPr>
          <w:rFonts w:asciiTheme="minorHAnsi" w:hAnsiTheme="minorHAnsi" w:cstheme="minorHAnsi"/>
          <w:strike/>
          <w:sz w:val="22"/>
          <w:szCs w:val="22"/>
        </w:rPr>
        <w:t>pozycje zestawienia Wynagrodzenia Ofertowego zgodnie z Załącznikiem nr 1 do Formularza Ofe</w:t>
      </w:r>
      <w:r w:rsidR="0068098D" w:rsidRPr="0046193A">
        <w:rPr>
          <w:rFonts w:asciiTheme="minorHAnsi" w:hAnsiTheme="minorHAnsi" w:cstheme="minorHAnsi"/>
          <w:strike/>
          <w:sz w:val="22"/>
          <w:szCs w:val="22"/>
        </w:rPr>
        <w:t>rty w terminie 3 dni od dnia, w </w:t>
      </w:r>
      <w:r w:rsidRPr="0046193A">
        <w:rPr>
          <w:rFonts w:asciiTheme="minorHAnsi" w:hAnsiTheme="minorHAnsi" w:cstheme="minorHAnsi"/>
          <w:strike/>
          <w:sz w:val="22"/>
          <w:szCs w:val="22"/>
        </w:rPr>
        <w:t>którym zamknięto aukcję elektroniczną. Prze</w:t>
      </w:r>
      <w:r w:rsidR="00251F7D" w:rsidRPr="0046193A">
        <w:rPr>
          <w:rFonts w:asciiTheme="minorHAnsi" w:hAnsiTheme="minorHAnsi" w:cstheme="minorHAnsi"/>
          <w:strike/>
          <w:sz w:val="22"/>
          <w:szCs w:val="22"/>
        </w:rPr>
        <w:t>liczenie zostanie załączone do U</w:t>
      </w:r>
      <w:r w:rsidR="00BA5B37" w:rsidRPr="0046193A">
        <w:rPr>
          <w:rFonts w:asciiTheme="minorHAnsi" w:hAnsiTheme="minorHAnsi" w:cstheme="minorHAnsi"/>
          <w:strike/>
          <w:sz w:val="22"/>
          <w:szCs w:val="22"/>
        </w:rPr>
        <w:t xml:space="preserve">mowy zawartej </w:t>
      </w:r>
      <w:r w:rsidRPr="0046193A">
        <w:rPr>
          <w:rFonts w:asciiTheme="minorHAnsi" w:hAnsiTheme="minorHAnsi" w:cstheme="minorHAnsi"/>
          <w:strike/>
          <w:sz w:val="22"/>
          <w:szCs w:val="22"/>
        </w:rPr>
        <w:t>z</w:t>
      </w:r>
      <w:r w:rsidR="00671847" w:rsidRPr="0046193A">
        <w:rPr>
          <w:rFonts w:asciiTheme="minorHAnsi" w:hAnsiTheme="minorHAnsi" w:cstheme="minorHAnsi"/>
          <w:strike/>
          <w:sz w:val="22"/>
          <w:szCs w:val="22"/>
        </w:rPr>
        <w:t> </w:t>
      </w:r>
      <w:r w:rsidR="00596A09" w:rsidRPr="0046193A">
        <w:rPr>
          <w:rFonts w:asciiTheme="minorHAnsi" w:hAnsiTheme="minorHAnsi" w:cstheme="minorHAnsi"/>
          <w:strike/>
          <w:sz w:val="22"/>
          <w:szCs w:val="22"/>
        </w:rPr>
        <w:t>Dost</w:t>
      </w:r>
      <w:r w:rsidR="0068098D" w:rsidRPr="0046193A">
        <w:rPr>
          <w:rFonts w:asciiTheme="minorHAnsi" w:hAnsiTheme="minorHAnsi" w:cstheme="minorHAnsi"/>
          <w:strike/>
          <w:sz w:val="22"/>
          <w:szCs w:val="22"/>
        </w:rPr>
        <w:t>awcą</w:t>
      </w:r>
      <w:r w:rsidRPr="0046193A">
        <w:rPr>
          <w:rFonts w:asciiTheme="minorHAnsi" w:hAnsiTheme="minorHAnsi" w:cstheme="minorHAnsi"/>
          <w:strike/>
          <w:sz w:val="22"/>
          <w:szCs w:val="22"/>
        </w:rPr>
        <w:t xml:space="preserve">, którego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ferta została wybrana jako najkorzystniejsza.</w:t>
      </w:r>
    </w:p>
    <w:p w14:paraId="3C42B5E1" w14:textId="1E89D679"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zaproszony </w:t>
      </w:r>
      <w:r w:rsidR="00596A09" w:rsidRPr="0046193A">
        <w:rPr>
          <w:rFonts w:asciiTheme="minorHAnsi" w:hAnsiTheme="minorHAnsi" w:cstheme="minorHAnsi"/>
          <w:strike/>
          <w:sz w:val="22"/>
          <w:szCs w:val="22"/>
        </w:rPr>
        <w:t>Dost</w:t>
      </w:r>
      <w:r w:rsidR="00AA2A9C" w:rsidRPr="0046193A">
        <w:rPr>
          <w:rFonts w:asciiTheme="minorHAnsi" w:hAnsiTheme="minorHAnsi" w:cstheme="minorHAnsi"/>
          <w:strike/>
          <w:sz w:val="22"/>
          <w:szCs w:val="22"/>
        </w:rPr>
        <w:t>awca</w:t>
      </w:r>
      <w:r w:rsidRPr="0046193A">
        <w:rPr>
          <w:rFonts w:asciiTheme="minorHAnsi" w:hAnsiTheme="minorHAnsi" w:cstheme="minorHAnsi"/>
          <w:strike/>
          <w:sz w:val="22"/>
          <w:szCs w:val="22"/>
        </w:rPr>
        <w:t xml:space="preserve"> nie wziął udziału w aukcji elektronicznej, to Zamawiający do oceny bierze pod uwagę pierwotnie złożoną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 xml:space="preserve">fertę w terminie określonym w </w:t>
      </w:r>
      <w:r w:rsidR="00AA2A9C" w:rsidRPr="0046193A">
        <w:rPr>
          <w:rFonts w:asciiTheme="minorHAnsi" w:hAnsiTheme="minorHAnsi" w:cstheme="minorHAnsi"/>
          <w:strike/>
          <w:sz w:val="22"/>
          <w:szCs w:val="22"/>
        </w:rPr>
        <w:t>Rozdziale IX pkt</w:t>
      </w:r>
      <w:r w:rsidR="00C31493" w:rsidRPr="0046193A">
        <w:rPr>
          <w:rFonts w:asciiTheme="minorHAnsi" w:hAnsiTheme="minorHAnsi" w:cstheme="minorHAnsi"/>
          <w:strike/>
          <w:sz w:val="22"/>
          <w:szCs w:val="22"/>
        </w:rPr>
        <w:t>.</w:t>
      </w:r>
      <w:r w:rsidR="00AA2A9C" w:rsidRPr="0046193A">
        <w:rPr>
          <w:rFonts w:asciiTheme="minorHAnsi" w:hAnsiTheme="minorHAnsi" w:cstheme="minorHAnsi"/>
          <w:strike/>
          <w:sz w:val="22"/>
          <w:szCs w:val="22"/>
        </w:rPr>
        <w:t xml:space="preserve"> 16</w:t>
      </w:r>
      <w:r w:rsidRPr="0046193A">
        <w:rPr>
          <w:rFonts w:asciiTheme="minorHAnsi" w:hAnsiTheme="minorHAnsi" w:cstheme="minorHAnsi"/>
          <w:strike/>
          <w:sz w:val="22"/>
          <w:szCs w:val="22"/>
        </w:rPr>
        <w:t xml:space="preserve"> </w:t>
      </w:r>
      <w:r w:rsidR="00AA2A9C" w:rsidRPr="0046193A">
        <w:rPr>
          <w:rFonts w:asciiTheme="minorHAnsi" w:hAnsiTheme="minorHAnsi" w:cstheme="minorHAnsi"/>
          <w:strike/>
          <w:sz w:val="22"/>
          <w:szCs w:val="22"/>
        </w:rPr>
        <w:t>WZ</w:t>
      </w:r>
      <w:r w:rsidRPr="0046193A">
        <w:rPr>
          <w:rFonts w:asciiTheme="minorHAnsi" w:hAnsiTheme="minorHAnsi" w:cstheme="minorHAnsi"/>
          <w:strike/>
          <w:sz w:val="22"/>
          <w:szCs w:val="22"/>
        </w:rPr>
        <w:t>.</w:t>
      </w:r>
    </w:p>
    <w:p w14:paraId="66484DA1" w14:textId="77777777" w:rsidR="00380E95" w:rsidRPr="0046193A"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Aukcja elektroniczna przeprowadzona zostanie zgodnie z warunkami określonymi w </w:t>
      </w:r>
      <w:r w:rsidR="00AA2A9C" w:rsidRPr="0046193A">
        <w:rPr>
          <w:rFonts w:asciiTheme="minorHAnsi" w:hAnsiTheme="minorHAnsi" w:cstheme="minorHAnsi"/>
          <w:strike/>
          <w:sz w:val="22"/>
          <w:szCs w:val="22"/>
        </w:rPr>
        <w:t>Rozdziale XVIII WZ</w:t>
      </w:r>
      <w:r w:rsidR="00EB6935" w:rsidRPr="0046193A">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6B3293DE"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9"/>
          </w:p>
        </w:tc>
      </w:tr>
    </w:tbl>
    <w:p w14:paraId="7C69CB2E"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Zamawiający w celu wyboru najkorzystniejszej Oferty przewiduje przeprowadzenie aukcji elektronicznej.</w:t>
      </w:r>
    </w:p>
    <w:p w14:paraId="01A49F0C" w14:textId="385D3D15" w:rsidR="008B330D" w:rsidRPr="0046193A" w:rsidRDefault="008B330D" w:rsidP="00AD0EF8">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Aukcja elektroniczna zostanie przeprowadzona na Platformie zakupowej firmy </w:t>
      </w:r>
      <w:hyperlink r:id="rId17" w:history="1">
        <w:r w:rsidR="006632CB" w:rsidRPr="0046193A">
          <w:rPr>
            <w:rStyle w:val="Hipercze"/>
            <w:rFonts w:asciiTheme="minorHAnsi" w:hAnsiTheme="minorHAnsi" w:cstheme="minorHAnsi"/>
            <w:strike/>
          </w:rPr>
          <w:t>https://grupaenea.logintrade.net</w:t>
        </w:r>
      </w:hyperlink>
      <w:r w:rsidR="006632CB" w:rsidRPr="0046193A">
        <w:rPr>
          <w:rFonts w:asciiTheme="minorHAnsi" w:hAnsiTheme="minorHAnsi" w:cstheme="minorHAnsi"/>
          <w:strike/>
        </w:rPr>
        <w:t xml:space="preserve">. </w:t>
      </w:r>
    </w:p>
    <w:p w14:paraId="2376423D" w14:textId="6BFD1549"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Osoba składająca w imieniu </w:t>
      </w:r>
      <w:r w:rsidR="00596A09" w:rsidRPr="0046193A">
        <w:rPr>
          <w:rFonts w:asciiTheme="minorHAnsi" w:hAnsiTheme="minorHAnsi" w:cstheme="minorHAnsi"/>
          <w:strike/>
        </w:rPr>
        <w:t>Dosta</w:t>
      </w:r>
      <w:r w:rsidRPr="0046193A">
        <w:rPr>
          <w:rFonts w:asciiTheme="minorHAnsi" w:hAnsiTheme="minorHAnsi" w:cstheme="minorHAnsi"/>
          <w:strike/>
        </w:rPr>
        <w:t xml:space="preserve">wcy postąpienia w toku aukcji elektronicznej powinna posiadać odpowiednie pisemne pełnomocnictwo do tych czynności, udzielone zgodnie z zasadami reprezentacji obowiązującymi Wykonawcę, złożone wraz z Formularzem ”OFERTA”. </w:t>
      </w:r>
    </w:p>
    <w:p w14:paraId="0AD7DE74"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Kryteriami oceny ofert są:</w:t>
      </w:r>
    </w:p>
    <w:p w14:paraId="167DC147"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Cena netto.</w:t>
      </w:r>
    </w:p>
    <w:p w14:paraId="716C744E" w14:textId="77777777" w:rsidR="008B330D" w:rsidRPr="0046193A" w:rsidRDefault="008B330D" w:rsidP="00093223">
      <w:pPr>
        <w:pStyle w:val="Akapitzlist"/>
        <w:numPr>
          <w:ilvl w:val="1"/>
          <w:numId w:val="14"/>
        </w:numPr>
        <w:tabs>
          <w:tab w:val="left" w:pos="3402"/>
        </w:tabs>
        <w:jc w:val="both"/>
        <w:rPr>
          <w:rFonts w:asciiTheme="minorHAnsi" w:hAnsiTheme="minorHAnsi" w:cstheme="minorHAnsi"/>
          <w:strike/>
        </w:rPr>
      </w:pPr>
      <w:r w:rsidRPr="0046193A">
        <w:rPr>
          <w:rFonts w:asciiTheme="minorHAnsi" w:hAnsiTheme="minorHAnsi" w:cstheme="minorHAnsi"/>
          <w:strike/>
        </w:rPr>
        <w:t>Parametrami zmiennymi w aukcji elektronicznej będą:</w:t>
      </w:r>
    </w:p>
    <w:p w14:paraId="68B6BCAC"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ab/>
        <w:t>Cena netto,</w:t>
      </w:r>
    </w:p>
    <w:p w14:paraId="4570FD1B" w14:textId="5A584474"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Zamawiający przewiduje przeprowadzenie aukcji jednoetapowej, w trakcie której </w:t>
      </w:r>
      <w:r w:rsidR="00596A09" w:rsidRPr="0046193A">
        <w:rPr>
          <w:rFonts w:asciiTheme="minorHAnsi" w:hAnsiTheme="minorHAnsi" w:cstheme="minorHAnsi"/>
          <w:strike/>
        </w:rPr>
        <w:t>Dost</w:t>
      </w:r>
      <w:r w:rsidRPr="0046193A">
        <w:rPr>
          <w:rFonts w:asciiTheme="minorHAnsi" w:hAnsiTheme="minorHAnsi" w:cstheme="minorHAnsi"/>
          <w:strike/>
        </w:rPr>
        <w:t>awcy będą uprawnieni do udzielania kolejnych postąpień. Podstawowy Czas Trwania Aukcji Elektronicznej to 30 minut od momentu jej otwarcia po warunkiem, że w ciągu ostatn</w:t>
      </w:r>
      <w:r w:rsidR="00130BA1" w:rsidRPr="0046193A">
        <w:rPr>
          <w:rFonts w:asciiTheme="minorHAnsi" w:hAnsiTheme="minorHAnsi" w:cstheme="minorHAnsi"/>
          <w:strike/>
        </w:rPr>
        <w:t xml:space="preserve">iej minuty </w:t>
      </w:r>
      <w:r w:rsidRPr="0046193A">
        <w:rPr>
          <w:rFonts w:asciiTheme="minorHAnsi" w:hAnsiTheme="minorHAnsi" w:cstheme="minorHAnsi"/>
          <w:strike/>
        </w:rPr>
        <w:t xml:space="preserve">trwania aukcji nie nastąpi nowe postąpienie. W przypadku, gdy którykolwiek z </w:t>
      </w:r>
      <w:r w:rsidR="00596A09" w:rsidRPr="0046193A">
        <w:rPr>
          <w:rFonts w:asciiTheme="minorHAnsi" w:hAnsiTheme="minorHAnsi" w:cstheme="minorHAnsi"/>
          <w:strike/>
        </w:rPr>
        <w:t>Dostawców</w:t>
      </w:r>
      <w:r w:rsidRPr="0046193A">
        <w:rPr>
          <w:rFonts w:asciiTheme="minorHAnsi" w:hAnsiTheme="minorHAnsi" w:cstheme="minorHAnsi"/>
          <w:strike/>
        </w:rPr>
        <w:t xml:space="preserve"> dokona postąpienia w czasie ostatni</w:t>
      </w:r>
      <w:r w:rsidR="00130BA1" w:rsidRPr="0046193A">
        <w:rPr>
          <w:rFonts w:asciiTheme="minorHAnsi" w:hAnsiTheme="minorHAnsi" w:cstheme="minorHAnsi"/>
          <w:strike/>
        </w:rPr>
        <w:t>ej</w:t>
      </w:r>
      <w:r w:rsidRPr="0046193A">
        <w:rPr>
          <w:rFonts w:asciiTheme="minorHAnsi" w:hAnsiTheme="minorHAnsi" w:cstheme="minorHAnsi"/>
          <w:strike/>
        </w:rPr>
        <w:t xml:space="preserve"> minut</w:t>
      </w:r>
      <w:r w:rsidR="00130BA1" w:rsidRPr="0046193A">
        <w:rPr>
          <w:rFonts w:asciiTheme="minorHAnsi" w:hAnsiTheme="minorHAnsi" w:cstheme="minorHAnsi"/>
          <w:strike/>
        </w:rPr>
        <w:t>y</w:t>
      </w:r>
      <w:r w:rsidRPr="0046193A">
        <w:rPr>
          <w:rFonts w:asciiTheme="minorHAnsi" w:hAnsiTheme="minorHAnsi" w:cstheme="minorHAnsi"/>
          <w:strike/>
        </w:rPr>
        <w:t xml:space="preserve"> trwania aukcji, to Zamawiający przewiduje dogrywki. W dogrywce będą mogli wziąć udział wszyscy </w:t>
      </w:r>
      <w:r w:rsidR="00596A09" w:rsidRPr="0046193A">
        <w:rPr>
          <w:rFonts w:asciiTheme="minorHAnsi" w:hAnsiTheme="minorHAnsi" w:cstheme="minorHAnsi"/>
          <w:strike/>
        </w:rPr>
        <w:t>Dosta</w:t>
      </w:r>
      <w:r w:rsidRPr="0046193A">
        <w:rPr>
          <w:rFonts w:asciiTheme="minorHAnsi" w:hAnsiTheme="minorHAnsi" w:cstheme="minorHAnsi"/>
          <w:strike/>
        </w:rPr>
        <w:t>wcy, którzy złożyli postąpienia w trakcie Podstawowego Czasu Trwania Aukcji Elektronicznej. Czas trwania każdej dogrywki to 5 minut. Dogrywki prowadzi się aż do momentu, gdy w dogrywce nie zostanie złożone żadne postąpienie.</w:t>
      </w:r>
    </w:p>
    <w:p w14:paraId="1AAAE0DC" w14:textId="4A5120BF" w:rsidR="008B330D" w:rsidRPr="0046193A" w:rsidRDefault="008B330D" w:rsidP="00093223">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lastRenderedPageBreak/>
        <w:t xml:space="preserve">Oferty składne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596A09" w:rsidRPr="0046193A">
        <w:rPr>
          <w:rFonts w:asciiTheme="minorHAnsi" w:hAnsiTheme="minorHAnsi" w:cstheme="minorHAnsi"/>
          <w:strike/>
        </w:rPr>
        <w:t>Dost</w:t>
      </w:r>
      <w:r w:rsidRPr="0046193A">
        <w:rPr>
          <w:rFonts w:asciiTheme="minorHAnsi" w:hAnsiTheme="minorHAnsi" w:cstheme="minorHAnsi"/>
          <w:strike/>
        </w:rPr>
        <w:t>awca nie będzie miał możliwości podwyższenia uprzednio zaproponowanej przez siebie ceny ofertowej.</w:t>
      </w:r>
    </w:p>
    <w:p w14:paraId="2881088D"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931DEA3" w14:textId="1CBAA44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 najkorzystniejszą Zamawiający uzna ofertę z najwyższą punktacją.</w:t>
      </w:r>
    </w:p>
    <w:p w14:paraId="616F3D9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039BCA3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W przypadku wystąpienia dalszych problemów prosimy o kontakt z działem Helpdesk </w:t>
      </w:r>
      <w:proofErr w:type="spellStart"/>
      <w:r w:rsidRPr="0046193A">
        <w:rPr>
          <w:rFonts w:asciiTheme="minorHAnsi" w:hAnsiTheme="minorHAnsi" w:cstheme="minorHAnsi"/>
          <w:strike/>
        </w:rPr>
        <w:t>Logintrade</w:t>
      </w:r>
      <w:proofErr w:type="spellEnd"/>
      <w:r w:rsidRPr="0046193A">
        <w:rPr>
          <w:rFonts w:asciiTheme="minorHAnsi" w:hAnsiTheme="minorHAnsi" w:cstheme="minorHAnsi"/>
          <w:strike/>
        </w:rPr>
        <w:t>: +48 71 787 35 34.</w:t>
      </w:r>
    </w:p>
    <w:p w14:paraId="0AAA58F6"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chęci udziału w dwóch aukcjach elektronicznych, w tym samym czasie, należy użyć dwóch niezależnych przeglądarek internetowych.</w:t>
      </w:r>
    </w:p>
    <w:p w14:paraId="44237DD4"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F3CF8C2" w14:textId="4D4D7574" w:rsidR="00130BA1" w:rsidRPr="0046193A" w:rsidRDefault="00130BA1" w:rsidP="00F85B54">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 Po usunięciu awarii Zamawiający wyznacza termin kontynuowania aukcji elektronicznej i powiadamia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w:t>
      </w:r>
    </w:p>
    <w:p w14:paraId="6A57C310" w14:textId="2EBB8116" w:rsidR="0010514D" w:rsidRPr="0046193A" w:rsidRDefault="00F272B5" w:rsidP="00093223">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dotyczące rejestracji i identyfikacji </w:t>
      </w:r>
      <w:r w:rsidR="00596A09" w:rsidRPr="0046193A">
        <w:rPr>
          <w:rFonts w:asciiTheme="minorHAnsi" w:hAnsiTheme="minorHAnsi" w:cstheme="minorHAnsi"/>
          <w:b/>
          <w:strike/>
        </w:rPr>
        <w:t>Dost</w:t>
      </w:r>
      <w:r w:rsidRPr="0046193A">
        <w:rPr>
          <w:rFonts w:asciiTheme="minorHAnsi" w:hAnsiTheme="minorHAnsi" w:cstheme="minorHAnsi"/>
          <w:b/>
          <w:strike/>
        </w:rPr>
        <w:t>awców</w:t>
      </w:r>
      <w:r w:rsidR="008471ED" w:rsidRPr="0046193A">
        <w:rPr>
          <w:rFonts w:asciiTheme="minorHAnsi" w:hAnsiTheme="minorHAnsi" w:cstheme="minorHAnsi"/>
          <w:b/>
          <w:strike/>
        </w:rPr>
        <w:t>.</w:t>
      </w:r>
    </w:p>
    <w:p w14:paraId="43E3263D" w14:textId="6A53EAB4"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 </w:t>
      </w:r>
      <w:r w:rsidR="00596A09" w:rsidRPr="0046193A">
        <w:rPr>
          <w:rFonts w:asciiTheme="minorHAnsi" w:hAnsiTheme="minorHAnsi" w:cstheme="minorHAnsi"/>
          <w:strike/>
        </w:rPr>
        <w:t>Dost</w:t>
      </w:r>
      <w:r w:rsidRPr="0046193A">
        <w:rPr>
          <w:rFonts w:asciiTheme="minorHAnsi" w:hAnsiTheme="minorHAnsi" w:cstheme="minorHAnsi"/>
          <w:strike/>
        </w:rPr>
        <w:t>awcy, których oferty nie podlegają odrzuceniu zostaną dopuszczeni do aukcji</w:t>
      </w:r>
    </w:p>
    <w:p w14:paraId="7C3EBB70" w14:textId="305FE0B2" w:rsidR="00AD0EF8" w:rsidRPr="0046193A" w:rsidRDefault="00AD0EF8" w:rsidP="00AD0EF8">
      <w:pPr>
        <w:pStyle w:val="Akapitzlist"/>
        <w:numPr>
          <w:ilvl w:val="1"/>
          <w:numId w:val="14"/>
        </w:numPr>
        <w:tabs>
          <w:tab w:val="left" w:pos="1134"/>
        </w:tabs>
        <w:jc w:val="both"/>
        <w:rPr>
          <w:rFonts w:asciiTheme="minorHAnsi" w:hAnsiTheme="minorHAnsi" w:cstheme="minorHAnsi"/>
          <w:strike/>
        </w:rPr>
      </w:pPr>
      <w:r w:rsidRPr="0046193A">
        <w:rPr>
          <w:rFonts w:asciiTheme="minorHAnsi" w:hAnsiTheme="minorHAnsi" w:cstheme="minorHAnsi"/>
          <w:strike/>
        </w:rPr>
        <w:t xml:space="preserve">Zamawiający zakłada przeprowadzenie próbnej aukcji elektronicznej. Udział </w:t>
      </w:r>
      <w:r w:rsidR="00596A09" w:rsidRPr="0046193A">
        <w:rPr>
          <w:rFonts w:asciiTheme="minorHAnsi" w:hAnsiTheme="minorHAnsi" w:cstheme="minorHAnsi"/>
          <w:strike/>
        </w:rPr>
        <w:t>Dost</w:t>
      </w:r>
      <w:r w:rsidRPr="0046193A">
        <w:rPr>
          <w:rFonts w:asciiTheme="minorHAnsi" w:hAnsiTheme="minorHAnsi" w:cstheme="minorHAnsi"/>
          <w:strike/>
        </w:rPr>
        <w:t xml:space="preserve">awców   </w:t>
      </w:r>
    </w:p>
    <w:p w14:paraId="0DA9AA42" w14:textId="22DF6CC7" w:rsidR="00AD0EF8" w:rsidRPr="0046193A" w:rsidRDefault="00AD0EF8" w:rsidP="00AD0EF8">
      <w:pPr>
        <w:pStyle w:val="Akapitzlist"/>
        <w:tabs>
          <w:tab w:val="left" w:pos="1134"/>
        </w:tabs>
        <w:ind w:left="1134"/>
        <w:jc w:val="both"/>
        <w:rPr>
          <w:rFonts w:asciiTheme="minorHAnsi" w:hAnsiTheme="minorHAnsi" w:cstheme="minorHAnsi"/>
          <w:strike/>
        </w:rPr>
      </w:pPr>
      <w:r w:rsidRPr="0046193A">
        <w:rPr>
          <w:rFonts w:asciiTheme="minorHAnsi" w:hAnsiTheme="minorHAnsi" w:cstheme="minorHAnsi"/>
          <w:strike/>
        </w:rPr>
        <w:t xml:space="preserve">w próbnej aukcji elektronicznej nie jest obowiązkowy. Zamawiający zaprosi </w:t>
      </w:r>
      <w:r w:rsidR="00596A09" w:rsidRPr="0046193A">
        <w:rPr>
          <w:rFonts w:asciiTheme="minorHAnsi" w:hAnsiTheme="minorHAnsi" w:cstheme="minorHAnsi"/>
          <w:strike/>
        </w:rPr>
        <w:t>Dost</w:t>
      </w:r>
      <w:r w:rsidRPr="0046193A">
        <w:rPr>
          <w:rFonts w:asciiTheme="minorHAnsi" w:hAnsiTheme="minorHAnsi" w:cstheme="minorHAnsi"/>
          <w:strike/>
        </w:rPr>
        <w:t xml:space="preserve">awców spełniających warunki ustawowe do wzięcia udziału w próbnej aukcji elektronicznej za pośrednictwem e-maila podanego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w Formularzu OFERTA. W przypadku nie wzięcia w niej udziału, Zamawiający nie ponosi odpowiedzialności z tytułu jakichkolwiek problemów, utrudnień, awarii, które uniemożliwiałyby lub utrudniały </w:t>
      </w:r>
      <w:r w:rsidR="00596A09" w:rsidRPr="0046193A">
        <w:rPr>
          <w:rFonts w:asciiTheme="minorHAnsi" w:hAnsiTheme="minorHAnsi" w:cstheme="minorHAnsi"/>
          <w:strike/>
        </w:rPr>
        <w:t>Dost</w:t>
      </w:r>
      <w:r w:rsidRPr="0046193A">
        <w:rPr>
          <w:rFonts w:asciiTheme="minorHAnsi" w:hAnsiTheme="minorHAnsi" w:cstheme="minorHAnsi"/>
          <w:strike/>
        </w:rPr>
        <w:t>awcy wzięcie udziału w aukcji.</w:t>
      </w:r>
    </w:p>
    <w:p w14:paraId="40F54F1D" w14:textId="1D7CA2B7"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Zaproszenia do udziału w aukcji elektronicznej, zostaną przekazane </w:t>
      </w:r>
      <w:r w:rsidR="00596A09" w:rsidRPr="0046193A">
        <w:rPr>
          <w:rFonts w:asciiTheme="minorHAnsi" w:hAnsiTheme="minorHAnsi" w:cstheme="minorHAnsi"/>
          <w:strike/>
        </w:rPr>
        <w:t xml:space="preserve">Dostawcą </w:t>
      </w:r>
      <w:r w:rsidRPr="0046193A">
        <w:rPr>
          <w:rFonts w:asciiTheme="minorHAnsi" w:hAnsiTheme="minorHAnsi" w:cstheme="minorHAnsi"/>
          <w:strike/>
        </w:rPr>
        <w:t xml:space="preserve">przez Zamawiającego drogą elektroniczną, na adres e-mail </w:t>
      </w:r>
      <w:r w:rsidR="00596A09" w:rsidRPr="0046193A">
        <w:rPr>
          <w:rFonts w:asciiTheme="minorHAnsi" w:hAnsiTheme="minorHAnsi" w:cstheme="minorHAnsi"/>
          <w:strike/>
        </w:rPr>
        <w:t>Dosta</w:t>
      </w:r>
      <w:r w:rsidRPr="0046193A">
        <w:rPr>
          <w:rFonts w:asciiTheme="minorHAnsi" w:hAnsiTheme="minorHAnsi" w:cstheme="minorHAnsi"/>
          <w:strike/>
        </w:rPr>
        <w:t xml:space="preserve">wcy, wskazany w ofercie </w:t>
      </w:r>
      <w:r w:rsidR="00412C70" w:rsidRPr="0046193A">
        <w:rPr>
          <w:rFonts w:asciiTheme="minorHAnsi" w:hAnsiTheme="minorHAnsi" w:cstheme="minorHAnsi"/>
          <w:strike/>
        </w:rPr>
        <w:br/>
      </w:r>
      <w:r w:rsidRPr="0046193A">
        <w:rPr>
          <w:rFonts w:asciiTheme="minorHAnsi" w:hAnsiTheme="minorHAnsi" w:cstheme="minorHAnsi"/>
          <w:strike/>
        </w:rPr>
        <w:t xml:space="preserve">(w formularzu „Oferta”) </w:t>
      </w:r>
    </w:p>
    <w:p w14:paraId="1DE8DAA9" w14:textId="2595CDF5"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Fakt otrzymania drogą elektroniczną zaproszeń </w:t>
      </w:r>
      <w:r w:rsidR="00596A09" w:rsidRPr="0046193A">
        <w:rPr>
          <w:rFonts w:asciiTheme="minorHAnsi" w:hAnsiTheme="minorHAnsi" w:cstheme="minorHAnsi"/>
          <w:strike/>
        </w:rPr>
        <w:t>Dostawcy</w:t>
      </w:r>
      <w:r w:rsidR="00130BA1" w:rsidRPr="0046193A">
        <w:rPr>
          <w:rFonts w:asciiTheme="minorHAnsi" w:hAnsiTheme="minorHAnsi" w:cstheme="minorHAnsi"/>
          <w:strike/>
        </w:rPr>
        <w:t xml:space="preserve"> </w:t>
      </w:r>
      <w:r w:rsidRPr="0046193A">
        <w:rPr>
          <w:rFonts w:asciiTheme="minorHAnsi" w:hAnsiTheme="minorHAnsi" w:cstheme="minorHAnsi"/>
          <w:strike/>
        </w:rPr>
        <w:t xml:space="preserve">potwierdzają Zamawiającemu niezwłocznie na adres e-mail: </w:t>
      </w:r>
      <w:hyperlink r:id="rId18" w:history="1">
        <w:r w:rsidR="008A3451" w:rsidRPr="00D731B8">
          <w:rPr>
            <w:rStyle w:val="Hipercze"/>
            <w:rFonts w:asciiTheme="minorHAnsi" w:hAnsiTheme="minorHAnsi" w:cstheme="minorHAnsi"/>
            <w:strike/>
          </w:rPr>
          <w:t>mazur.marek@enea.pl</w:t>
        </w:r>
      </w:hyperlink>
      <w:r w:rsidR="00130BA1" w:rsidRPr="0046193A">
        <w:rPr>
          <w:rFonts w:asciiTheme="minorHAnsi" w:hAnsiTheme="minorHAnsi" w:cstheme="minorHAnsi"/>
          <w:strike/>
        </w:rPr>
        <w:t xml:space="preserve"> </w:t>
      </w:r>
      <w:r w:rsidRPr="0046193A">
        <w:rPr>
          <w:rFonts w:asciiTheme="minorHAnsi" w:hAnsiTheme="minorHAnsi" w:cstheme="minorHAnsi"/>
          <w:strike/>
        </w:rPr>
        <w:t xml:space="preserve"> , niezależnie od ich zamiaru wzięcia udziału w aukcji. </w:t>
      </w:r>
    </w:p>
    <w:p w14:paraId="0919580B" w14:textId="77777777" w:rsidR="00A82D2E" w:rsidRPr="0046193A" w:rsidRDefault="00A82D2E" w:rsidP="00A82D2E">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lastRenderedPageBreak/>
        <w:t xml:space="preserve">Wymagania techniczne urządzeń informatycznych użytych do udziału w aukcji elektronicznej, zapewniające stabilne współdziałanie z platformą </w:t>
      </w:r>
    </w:p>
    <w:p w14:paraId="2C535EE3" w14:textId="77777777" w:rsidR="00A82D2E" w:rsidRPr="0046193A"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Udział w licytacji elektronicznej wymaga posiadania komputera klasy PC, o następującej konfiguracji: pamięć min 1024MB RAM, jeden z systemów operacyjnych – Windows 7 lub nowszy, oraz</w:t>
      </w:r>
    </w:p>
    <w:p w14:paraId="156BE97C"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dostęp do sieci Internet,</w:t>
      </w:r>
    </w:p>
    <w:p w14:paraId="67E8E44E"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zalecana szybkość łącza internetowego powyżej 500 KB/s,</w:t>
      </w:r>
    </w:p>
    <w:p w14:paraId="6C8B6F42"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strike/>
          <w:lang w:eastAsia="pl-PL"/>
        </w:rPr>
      </w:pPr>
      <w:r w:rsidRPr="0046193A">
        <w:rPr>
          <w:rFonts w:asciiTheme="minorHAnsi" w:eastAsia="Times New Roman" w:hAnsiTheme="minorHAnsi" w:cstheme="minorHAnsi"/>
          <w:strike/>
          <w:kern w:val="36"/>
          <w:lang w:eastAsia="pl-PL"/>
        </w:rPr>
        <w:t>Dopuszczalne</w:t>
      </w:r>
      <w:r w:rsidRPr="0046193A">
        <w:rPr>
          <w:rFonts w:asciiTheme="minorHAnsi" w:eastAsia="Times New Roman" w:hAnsiTheme="minorHAnsi" w:cstheme="minorHAnsi"/>
          <w:bCs/>
          <w:strike/>
          <w:lang w:eastAsia="pl-PL"/>
        </w:rPr>
        <w:t xml:space="preserve"> przeglądarki internetowe:</w:t>
      </w:r>
    </w:p>
    <w:p w14:paraId="3C381889"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Internet Explorer 10 i nowsze, Edge</w:t>
      </w:r>
    </w:p>
    <w:p w14:paraId="4F12066D"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Google Chrome</w:t>
      </w:r>
    </w:p>
    <w:p w14:paraId="018D6875"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Mozilla </w:t>
      </w:r>
      <w:proofErr w:type="spellStart"/>
      <w:r w:rsidRPr="0046193A">
        <w:rPr>
          <w:rFonts w:asciiTheme="minorHAnsi" w:eastAsia="Times New Roman" w:hAnsiTheme="minorHAnsi" w:cstheme="minorHAnsi"/>
          <w:strike/>
          <w:kern w:val="36"/>
          <w:lang w:eastAsia="pl-PL"/>
        </w:rPr>
        <w:t>Firefox</w:t>
      </w:r>
      <w:proofErr w:type="spellEnd"/>
    </w:p>
    <w:p w14:paraId="28ECF05A"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Opera</w:t>
      </w:r>
    </w:p>
    <w:p w14:paraId="24CD67BE"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Pozostałe wymagania techniczne:</w:t>
      </w:r>
    </w:p>
    <w:p w14:paraId="7711A818"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zainstalowana wtyczka </w:t>
      </w:r>
      <w:proofErr w:type="spellStart"/>
      <w:r w:rsidRPr="0046193A">
        <w:rPr>
          <w:rFonts w:asciiTheme="minorHAnsi" w:eastAsia="Times New Roman" w:hAnsiTheme="minorHAnsi" w:cstheme="minorHAnsi"/>
          <w:strike/>
          <w:kern w:val="36"/>
          <w:lang w:eastAsia="pl-PL"/>
        </w:rPr>
        <w:t>flash</w:t>
      </w:r>
      <w:proofErr w:type="spellEnd"/>
      <w:r w:rsidRPr="0046193A">
        <w:rPr>
          <w:rFonts w:asciiTheme="minorHAnsi" w:eastAsia="Times New Roman" w:hAnsiTheme="minorHAnsi" w:cstheme="minorHAnsi"/>
          <w:strike/>
          <w:kern w:val="36"/>
          <w:lang w:eastAsia="pl-PL"/>
        </w:rPr>
        <w:t xml:space="preserve"> - </w:t>
      </w:r>
      <w:proofErr w:type="spellStart"/>
      <w:r w:rsidRPr="0046193A">
        <w:rPr>
          <w:rFonts w:asciiTheme="minorHAnsi" w:eastAsia="Times New Roman" w:hAnsiTheme="minorHAnsi" w:cstheme="minorHAnsi"/>
          <w:strike/>
          <w:kern w:val="36"/>
          <w:lang w:eastAsia="pl-PL"/>
        </w:rPr>
        <w:t>flash</w:t>
      </w:r>
      <w:proofErr w:type="spellEnd"/>
      <w:r w:rsidRPr="0046193A">
        <w:rPr>
          <w:rFonts w:asciiTheme="minorHAnsi" w:eastAsia="Times New Roman" w:hAnsiTheme="minorHAnsi" w:cstheme="minorHAnsi"/>
          <w:strike/>
          <w:kern w:val="36"/>
          <w:lang w:eastAsia="pl-PL"/>
        </w:rPr>
        <w:t xml:space="preserve"> </w:t>
      </w:r>
      <w:proofErr w:type="spellStart"/>
      <w:r w:rsidRPr="0046193A">
        <w:rPr>
          <w:rFonts w:asciiTheme="minorHAnsi" w:eastAsia="Times New Roman" w:hAnsiTheme="minorHAnsi" w:cstheme="minorHAnsi"/>
          <w:strike/>
          <w:kern w:val="36"/>
          <w:lang w:eastAsia="pl-PL"/>
        </w:rPr>
        <w:t>player</w:t>
      </w:r>
      <w:proofErr w:type="spellEnd"/>
      <w:r w:rsidRPr="0046193A">
        <w:rPr>
          <w:rFonts w:asciiTheme="minorHAnsi" w:eastAsia="Times New Roman" w:hAnsiTheme="minorHAnsi" w:cstheme="minorHAnsi"/>
          <w:strike/>
          <w:kern w:val="36"/>
          <w:lang w:eastAsia="pl-PL"/>
        </w:rPr>
        <w:t xml:space="preserve"> - dotyczy kupca</w:t>
      </w:r>
    </w:p>
    <w:p w14:paraId="7B6A8E8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obsługa przez przeglądarkę protokołu </w:t>
      </w:r>
      <w:proofErr w:type="spellStart"/>
      <w:r w:rsidRPr="0046193A">
        <w:rPr>
          <w:rFonts w:asciiTheme="minorHAnsi" w:eastAsia="Times New Roman" w:hAnsiTheme="minorHAnsi" w:cstheme="minorHAnsi"/>
          <w:strike/>
          <w:kern w:val="36"/>
          <w:lang w:eastAsia="pl-PL"/>
        </w:rPr>
        <w:t>XMLHttpRequest</w:t>
      </w:r>
      <w:proofErr w:type="spellEnd"/>
      <w:r w:rsidRPr="0046193A">
        <w:rPr>
          <w:rFonts w:asciiTheme="minorHAnsi" w:eastAsia="Times New Roman" w:hAnsiTheme="minorHAnsi" w:cstheme="minorHAnsi"/>
          <w:strike/>
          <w:kern w:val="36"/>
          <w:lang w:eastAsia="pl-PL"/>
        </w:rPr>
        <w:t xml:space="preserve"> - </w:t>
      </w:r>
      <w:proofErr w:type="spellStart"/>
      <w:r w:rsidRPr="0046193A">
        <w:rPr>
          <w:rFonts w:asciiTheme="minorHAnsi" w:eastAsia="Times New Roman" w:hAnsiTheme="minorHAnsi" w:cstheme="minorHAnsi"/>
          <w:strike/>
          <w:kern w:val="36"/>
          <w:lang w:eastAsia="pl-PL"/>
        </w:rPr>
        <w:t>ajax</w:t>
      </w:r>
      <w:proofErr w:type="spellEnd"/>
    </w:p>
    <w:p w14:paraId="41EA9F32"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włączona obsługa JavaScript</w:t>
      </w:r>
    </w:p>
    <w:p w14:paraId="60EA0605"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zalecana szybkość łącza internetowego powyżej 500 KB/s</w:t>
      </w:r>
    </w:p>
    <w:p w14:paraId="0CF5EB40"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zainstalowany </w:t>
      </w:r>
      <w:proofErr w:type="spellStart"/>
      <w:r w:rsidRPr="0046193A">
        <w:rPr>
          <w:rFonts w:asciiTheme="minorHAnsi" w:eastAsia="Times New Roman" w:hAnsiTheme="minorHAnsi" w:cstheme="minorHAnsi"/>
          <w:strike/>
          <w:kern w:val="36"/>
          <w:lang w:eastAsia="pl-PL"/>
        </w:rPr>
        <w:t>Acrobat</w:t>
      </w:r>
      <w:proofErr w:type="spellEnd"/>
      <w:r w:rsidRPr="0046193A">
        <w:rPr>
          <w:rFonts w:asciiTheme="minorHAnsi" w:eastAsia="Times New Roman" w:hAnsiTheme="minorHAnsi" w:cstheme="minorHAnsi"/>
          <w:strike/>
          <w:kern w:val="36"/>
          <w:lang w:eastAsia="pl-PL"/>
        </w:rPr>
        <w:t xml:space="preserve"> Reader</w:t>
      </w:r>
    </w:p>
    <w:p w14:paraId="514EAC4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zainstalowane środowisko uruchomieniowe Java - Java SE Runtime Environment 6 Update 24 lub nowszy</w:t>
      </w:r>
    </w:p>
    <w:p w14:paraId="5233D1D8"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W przypadku pojawienia się w trakcie trwania aukcji białego ekranu bądź informacji "Przerwa techniczna" obowiązkowo w pierwszej kolejności należy odświeżyć przeglądarkę.</w:t>
      </w:r>
    </w:p>
    <w:p w14:paraId="29063232" w14:textId="67B1CA58"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 xml:space="preserve">W przypadku wystąpienia dalszych problemów prosimy o kontakt z działem Helpdesk </w:t>
      </w:r>
      <w:proofErr w:type="spellStart"/>
      <w:r w:rsidRPr="0046193A">
        <w:rPr>
          <w:rFonts w:eastAsia="Times New Roman" w:cstheme="minorHAnsi"/>
          <w:strike/>
          <w:lang w:eastAsia="pl-PL"/>
        </w:rPr>
        <w:t>Logintrade</w:t>
      </w:r>
      <w:proofErr w:type="spellEnd"/>
      <w:r w:rsidRPr="0046193A">
        <w:rPr>
          <w:rFonts w:eastAsia="Times New Roman" w:cstheme="minorHAnsi"/>
          <w:strike/>
          <w:lang w:eastAsia="pl-PL"/>
        </w:rPr>
        <w:t xml:space="preserve">: </w:t>
      </w:r>
      <w:r w:rsidR="00671847" w:rsidRPr="0046193A">
        <w:rPr>
          <w:rFonts w:eastAsia="Times New Roman" w:cstheme="minorHAnsi"/>
          <w:strike/>
          <w:lang w:eastAsia="pl-PL"/>
        </w:rPr>
        <w:t>+48 </w:t>
      </w:r>
      <w:r w:rsidRPr="0046193A">
        <w:rPr>
          <w:rFonts w:eastAsia="Times New Roman" w:cstheme="minorHAnsi"/>
          <w:strike/>
          <w:lang w:eastAsia="pl-PL"/>
        </w:rPr>
        <w:t>71</w:t>
      </w:r>
      <w:r w:rsidR="00671847" w:rsidRPr="0046193A">
        <w:rPr>
          <w:rFonts w:eastAsia="Times New Roman" w:cstheme="minorHAnsi"/>
          <w:strike/>
          <w:lang w:eastAsia="pl-PL"/>
        </w:rPr>
        <w:t> </w:t>
      </w:r>
      <w:r w:rsidRPr="0046193A">
        <w:rPr>
          <w:rFonts w:eastAsia="Times New Roman" w:cstheme="minorHAnsi"/>
          <w:strike/>
          <w:lang w:eastAsia="pl-PL"/>
        </w:rPr>
        <w:t>787 35 34.</w:t>
      </w:r>
    </w:p>
    <w:p w14:paraId="6DC08320"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 przypadku chęci udziału w dwóch aukcjach elektronicznych, w tym samym czasie, należy użyć dwóch niezależnych przeglądarek internetowych.</w:t>
      </w:r>
    </w:p>
    <w:p w14:paraId="0D735019"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kern w:val="36"/>
          <w:lang w:eastAsia="pl-PL"/>
        </w:rPr>
      </w:pPr>
      <w:r w:rsidRPr="0046193A">
        <w:rPr>
          <w:rFonts w:asciiTheme="minorHAnsi" w:eastAsia="Times New Roman" w:hAnsiTheme="minorHAnsi" w:cstheme="minorHAnsi"/>
          <w:strike/>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942809">
        <w:rPr>
          <w:rFonts w:asciiTheme="minorHAnsi" w:eastAsiaTheme="minorHAnsi" w:hAnsiTheme="minorHAnsi" w:cstheme="minorHAnsi"/>
          <w:sz w:val="22"/>
          <w:szCs w:val="22"/>
          <w:lang w:eastAsia="en-US"/>
        </w:rPr>
        <w:lastRenderedPageBreak/>
        <w:t xml:space="preserve">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9892429"/>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A021EC">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1E88C582"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8C1476">
        <w:rPr>
          <w:rFonts w:asciiTheme="minorHAnsi" w:hAnsiTheme="minorHAnsi" w:cstheme="minorHAnsi"/>
          <w:b/>
          <w:i/>
          <w:sz w:val="22"/>
          <w:szCs w:val="22"/>
          <w:u w:val="single"/>
        </w:rPr>
        <w:t>4100/JW00/31/KZ/2021/0000077990</w:t>
      </w:r>
      <w:r w:rsidR="0064030B">
        <w:rPr>
          <w:rFonts w:asciiTheme="minorHAnsi" w:hAnsiTheme="minorHAnsi" w:cstheme="minorHAnsi"/>
          <w:b/>
          <w:i/>
          <w:sz w:val="22"/>
          <w:szCs w:val="22"/>
          <w:u w:val="single"/>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F9C72AF" w14:textId="15FD6F84"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14:paraId="02E6E175" w14:textId="0E1BD8AA"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7F1C9BC" w14:textId="3AA24A31" w:rsidR="00200204" w:rsidRPr="0046193A" w:rsidRDefault="00E54ACB" w:rsidP="00683805">
      <w:pPr>
        <w:pStyle w:val="Akapitzlist"/>
        <w:numPr>
          <w:ilvl w:val="0"/>
          <w:numId w:val="2"/>
        </w:numPr>
        <w:spacing w:before="120"/>
        <w:jc w:val="both"/>
        <w:rPr>
          <w:rFonts w:asciiTheme="minorHAnsi" w:hAnsiTheme="minorHAnsi" w:cstheme="minorHAnsi"/>
          <w:b/>
          <w:bCs/>
        </w:rPr>
      </w:pPr>
      <w:r w:rsidRPr="0046193A">
        <w:rPr>
          <w:rFonts w:asciiTheme="minorHAnsi" w:eastAsia="Tahoma,Bold" w:hAnsiTheme="minorHAnsi" w:cstheme="minorHAnsi"/>
          <w:b/>
          <w:bCs/>
        </w:rPr>
        <w:t xml:space="preserve">NINIEJSZYM SKŁADAM(Y) OFERTĘ </w:t>
      </w:r>
      <w:r w:rsidR="0021687A" w:rsidRPr="0046193A">
        <w:rPr>
          <w:rFonts w:asciiTheme="minorHAnsi" w:eastAsia="Tahoma,Bold" w:hAnsiTheme="minorHAnsi" w:cstheme="minorHAnsi"/>
          <w:b/>
          <w:bCs/>
        </w:rPr>
        <w:t>W PRZETARGU NIEPUBLICZNYM NA</w:t>
      </w:r>
      <w:r w:rsidR="0021687A" w:rsidRPr="0046193A">
        <w:rPr>
          <w:rFonts w:asciiTheme="minorHAnsi" w:hAnsiTheme="minorHAnsi" w:cstheme="minorHAnsi"/>
          <w:b/>
        </w:rPr>
        <w:t>:</w:t>
      </w:r>
      <w:r w:rsidR="00200204" w:rsidRPr="0046193A">
        <w:rPr>
          <w:rFonts w:asciiTheme="minorHAnsi" w:hAnsiTheme="minorHAnsi" w:cstheme="minorHAnsi"/>
          <w:b/>
        </w:rPr>
        <w:t xml:space="preserve"> dostawę</w:t>
      </w:r>
      <w:r w:rsidR="001A22B8">
        <w:rPr>
          <w:rFonts w:asciiTheme="minorHAnsi" w:hAnsiTheme="minorHAnsi" w:cstheme="minorHAnsi"/>
          <w:b/>
        </w:rPr>
        <w:t xml:space="preserve"> </w:t>
      </w:r>
      <w:r w:rsidR="008C1476" w:rsidRPr="008C1476">
        <w:rPr>
          <w:rFonts w:asciiTheme="minorHAnsi" w:hAnsiTheme="minorHAnsi" w:cstheme="minorHAnsi"/>
          <w:b/>
          <w:bCs/>
        </w:rPr>
        <w:t xml:space="preserve">10 </w:t>
      </w:r>
      <w:proofErr w:type="spellStart"/>
      <w:r w:rsidR="008C1476" w:rsidRPr="008C1476">
        <w:rPr>
          <w:rFonts w:asciiTheme="minorHAnsi" w:hAnsiTheme="minorHAnsi" w:cstheme="minorHAnsi"/>
          <w:b/>
          <w:bCs/>
        </w:rPr>
        <w:t>kpl</w:t>
      </w:r>
      <w:proofErr w:type="spellEnd"/>
      <w:r w:rsidR="008C1476" w:rsidRPr="008C1476">
        <w:rPr>
          <w:rFonts w:asciiTheme="minorHAnsi" w:hAnsiTheme="minorHAnsi" w:cstheme="minorHAnsi"/>
          <w:b/>
          <w:bCs/>
        </w:rPr>
        <w:t>. pierścieni górnych uszczelnienia jarzma młyna MKM-33</w:t>
      </w:r>
      <w:r w:rsidR="00200204" w:rsidRPr="0046193A">
        <w:rPr>
          <w:rFonts w:asciiTheme="minorHAnsi" w:hAnsiTheme="minorHAnsi" w:cstheme="minorHAnsi"/>
          <w:b/>
        </w:rPr>
        <w:t>,</w:t>
      </w:r>
      <w:r w:rsidR="00683805">
        <w:rPr>
          <w:rFonts w:asciiTheme="minorHAnsi" w:hAnsiTheme="minorHAnsi" w:cstheme="minorHAnsi"/>
          <w:b/>
        </w:rPr>
        <w:t xml:space="preserve"> zgodnie z Opisem Przedmiotu Zamówienia</w:t>
      </w:r>
      <w:r w:rsidR="00200204" w:rsidRPr="0046193A">
        <w:rPr>
          <w:rFonts w:asciiTheme="minorHAnsi" w:hAnsiTheme="minorHAnsi" w:cstheme="minorHAnsi"/>
          <w:b/>
        </w:rPr>
        <w:t xml:space="preserve"> stanowiącym załącznik nr 2 do Ogłoszenia.</w:t>
      </w:r>
    </w:p>
    <w:p w14:paraId="6D963AA0" w14:textId="0C34A13D" w:rsidR="00E54ACB" w:rsidRPr="008A3451"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 xml:space="preserve">Warunki </w:t>
      </w:r>
      <w:r w:rsidRPr="008A3451">
        <w:rPr>
          <w:rFonts w:asciiTheme="minorHAnsi" w:hAnsiTheme="minorHAnsi" w:cstheme="minorHAnsi"/>
          <w:b/>
          <w:bCs/>
        </w:rPr>
        <w:t>dostawy</w:t>
      </w:r>
    </w:p>
    <w:p w14:paraId="6B41A53A" w14:textId="6FAC93DF" w:rsidR="008D1AFF" w:rsidRPr="00D74FEE" w:rsidRDefault="008D1AFF" w:rsidP="00070318">
      <w:pPr>
        <w:pStyle w:val="Akapitzlist"/>
        <w:numPr>
          <w:ilvl w:val="1"/>
          <w:numId w:val="2"/>
        </w:numPr>
        <w:spacing w:line="360" w:lineRule="auto"/>
        <w:ind w:left="788" w:hanging="431"/>
        <w:rPr>
          <w:rFonts w:ascii="Verdana" w:hAnsi="Verdana" w:cs="Arial"/>
          <w:sz w:val="18"/>
          <w:szCs w:val="18"/>
        </w:rPr>
      </w:pPr>
      <w:r w:rsidRPr="008A3451">
        <w:rPr>
          <w:rFonts w:ascii="Verdana" w:hAnsi="Verdana" w:cs="Arial"/>
          <w:sz w:val="18"/>
          <w:szCs w:val="18"/>
        </w:rPr>
        <w:t xml:space="preserve">Termin </w:t>
      </w:r>
      <w:r w:rsidR="00595A2C" w:rsidRPr="00D74FEE">
        <w:rPr>
          <w:rFonts w:ascii="Verdana" w:hAnsi="Verdana" w:cs="Arial"/>
          <w:sz w:val="18"/>
          <w:szCs w:val="18"/>
        </w:rPr>
        <w:t>dostawy</w:t>
      </w:r>
      <w:r w:rsidR="00571738" w:rsidRPr="00D74FEE">
        <w:rPr>
          <w:rFonts w:ascii="Verdana" w:hAnsi="Verdana" w:cs="Arial"/>
          <w:sz w:val="18"/>
          <w:szCs w:val="18"/>
        </w:rPr>
        <w:t>:</w:t>
      </w:r>
      <w:r w:rsidR="00C8705E" w:rsidRPr="00D74FEE">
        <w:rPr>
          <w:rFonts w:ascii="Verdana" w:hAnsi="Verdana" w:cs="Arial"/>
          <w:sz w:val="18"/>
          <w:szCs w:val="18"/>
        </w:rPr>
        <w:t xml:space="preserve"> </w:t>
      </w:r>
      <w:r w:rsidR="00683805" w:rsidRPr="00D74FEE">
        <w:rPr>
          <w:rFonts w:ascii="Verdana" w:hAnsi="Verdana" w:cs="Arial"/>
          <w:sz w:val="18"/>
          <w:szCs w:val="18"/>
        </w:rPr>
        <w:t>10</w:t>
      </w:r>
      <w:r w:rsidR="00794C48" w:rsidRPr="00D74FEE">
        <w:rPr>
          <w:rFonts w:ascii="Verdana" w:hAnsi="Verdana" w:cs="Arial"/>
          <w:sz w:val="18"/>
          <w:szCs w:val="18"/>
        </w:rPr>
        <w:t xml:space="preserve"> </w:t>
      </w:r>
      <w:r w:rsidR="00595A2C" w:rsidRPr="00D74FEE">
        <w:rPr>
          <w:rFonts w:ascii="Verdana" w:hAnsi="Verdana" w:cs="Arial"/>
          <w:sz w:val="18"/>
          <w:szCs w:val="18"/>
        </w:rPr>
        <w:t xml:space="preserve">tygodni od daty </w:t>
      </w:r>
      <w:r w:rsidR="001F0E12" w:rsidRPr="00D74FEE">
        <w:rPr>
          <w:rFonts w:ascii="Verdana" w:hAnsi="Verdana" w:cs="Arial"/>
          <w:sz w:val="18"/>
          <w:szCs w:val="18"/>
        </w:rPr>
        <w:t>podpisania</w:t>
      </w:r>
      <w:r w:rsidR="00595A2C" w:rsidRPr="00D74FEE">
        <w:rPr>
          <w:rFonts w:ascii="Verdana" w:hAnsi="Verdana" w:cs="Arial"/>
          <w:sz w:val="18"/>
          <w:szCs w:val="18"/>
        </w:rPr>
        <w:t xml:space="preserve"> umowy.</w:t>
      </w:r>
    </w:p>
    <w:p w14:paraId="71C292CC" w14:textId="2EB4B42B" w:rsidR="008D1AFF" w:rsidRPr="00D74FEE" w:rsidRDefault="008D1AFF" w:rsidP="00070318">
      <w:pPr>
        <w:pStyle w:val="Akapitzlist"/>
        <w:numPr>
          <w:ilvl w:val="1"/>
          <w:numId w:val="2"/>
        </w:numPr>
        <w:spacing w:after="0" w:line="360" w:lineRule="auto"/>
        <w:ind w:left="788" w:hanging="431"/>
        <w:rPr>
          <w:rFonts w:ascii="Verdana" w:hAnsi="Verdana" w:cs="Arial"/>
          <w:sz w:val="18"/>
          <w:szCs w:val="18"/>
        </w:rPr>
      </w:pPr>
      <w:r w:rsidRPr="00D74FEE">
        <w:rPr>
          <w:rFonts w:ascii="Verdana" w:hAnsi="Verdana" w:cs="Arial"/>
          <w:sz w:val="18"/>
          <w:szCs w:val="18"/>
        </w:rPr>
        <w:t xml:space="preserve">Gwarancja: </w:t>
      </w:r>
      <w:r w:rsidR="0064030B" w:rsidRPr="00D74FEE">
        <w:rPr>
          <w:rFonts w:ascii="Verdana" w:hAnsi="Verdana" w:cs="Arial"/>
          <w:sz w:val="18"/>
          <w:szCs w:val="18"/>
        </w:rPr>
        <w:t>(</w:t>
      </w:r>
      <w:r w:rsidR="0021687A" w:rsidRPr="00D74FEE">
        <w:rPr>
          <w:rFonts w:ascii="Verdana" w:hAnsi="Verdana" w:cs="Arial"/>
          <w:sz w:val="18"/>
          <w:szCs w:val="18"/>
        </w:rPr>
        <w:t>wymagana min. 2</w:t>
      </w:r>
      <w:r w:rsidR="00C8705E" w:rsidRPr="00D74FEE">
        <w:rPr>
          <w:rFonts w:ascii="Verdana" w:hAnsi="Verdana" w:cs="Arial"/>
          <w:sz w:val="18"/>
          <w:szCs w:val="18"/>
        </w:rPr>
        <w:t>4</w:t>
      </w:r>
      <w:r w:rsidR="0021687A" w:rsidRPr="00D74FEE">
        <w:rPr>
          <w:rFonts w:ascii="Verdana" w:hAnsi="Verdana" w:cs="Arial"/>
          <w:sz w:val="18"/>
          <w:szCs w:val="18"/>
        </w:rPr>
        <w:t xml:space="preserve"> m-</w:t>
      </w:r>
      <w:proofErr w:type="spellStart"/>
      <w:r w:rsidR="0021687A" w:rsidRPr="00D74FEE">
        <w:rPr>
          <w:rFonts w:ascii="Verdana" w:hAnsi="Verdana" w:cs="Arial"/>
          <w:sz w:val="18"/>
          <w:szCs w:val="18"/>
        </w:rPr>
        <w:t>cy</w:t>
      </w:r>
      <w:proofErr w:type="spellEnd"/>
      <w:r w:rsidR="0021687A" w:rsidRPr="00D74FEE">
        <w:rPr>
          <w:rFonts w:ascii="Verdana" w:hAnsi="Verdana" w:cs="Arial"/>
          <w:sz w:val="18"/>
          <w:szCs w:val="18"/>
        </w:rPr>
        <w:t xml:space="preserve">) </w:t>
      </w:r>
      <w:r w:rsidRPr="00D74FEE">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4BD41A44"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46193A">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7</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w:t>
      </w:r>
      <w:r w:rsidR="00E54ACB" w:rsidRPr="00F85B54">
        <w:rPr>
          <w:rFonts w:asciiTheme="minorHAnsi" w:hAnsiTheme="minorHAnsi" w:cstheme="minorHAnsi"/>
          <w:bCs/>
          <w:strike/>
        </w:rPr>
        <w:t xml:space="preserve">dowód wniesienia wadium – </w:t>
      </w:r>
      <w:r w:rsidR="00E54ACB" w:rsidRPr="00F85B54">
        <w:rPr>
          <w:rFonts w:asciiTheme="minorHAnsi" w:hAnsiTheme="minorHAnsi" w:cstheme="minorHAnsi"/>
          <w:bCs/>
          <w:strike/>
          <w:u w:val="single"/>
        </w:rPr>
        <w:t>(jeżeli wadium jest wymagane w Rozdziale XVII WZ)</w:t>
      </w:r>
      <w:r w:rsidR="00E54ACB" w:rsidRPr="00F85B54">
        <w:rPr>
          <w:rFonts w:asciiTheme="minorHAnsi" w:hAnsiTheme="minorHAnsi" w:cstheme="minorHAnsi"/>
          <w:bCs/>
          <w:strike/>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24B99A72"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8"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64030B">
        <w:trPr>
          <w:trHeight w:val="10087"/>
        </w:trPr>
        <w:tc>
          <w:tcPr>
            <w:tcW w:w="10206" w:type="dxa"/>
          </w:tcPr>
          <w:p w14:paraId="7561BE08" w14:textId="2568DE98"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69892433"/>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5E3297">
              <w:rPr>
                <w:rFonts w:asciiTheme="minorHAnsi" w:eastAsia="Tahoma,Bold" w:hAnsiTheme="minorHAnsi" w:cstheme="minorHAnsi"/>
                <w:b/>
                <w:bCs/>
                <w:color w:val="000000" w:themeColor="text1"/>
                <w:sz w:val="22"/>
                <w:szCs w:val="22"/>
              </w:rPr>
              <w:t xml:space="preserve"> </w:t>
            </w:r>
            <w:bookmarkStart w:id="30" w:name="_Toc66451702"/>
            <w:r w:rsidR="005E3297">
              <w:rPr>
                <w:rFonts w:asciiTheme="minorHAnsi" w:hAnsiTheme="minorHAnsi" w:cstheme="minorHAnsi"/>
                <w:b/>
                <w:color w:val="000000" w:themeColor="text1"/>
                <w:sz w:val="22"/>
                <w:szCs w:val="22"/>
              </w:rPr>
              <w:t xml:space="preserve">na </w:t>
            </w:r>
            <w:r w:rsidR="00C8705E">
              <w:rPr>
                <w:rFonts w:asciiTheme="minorHAnsi" w:hAnsiTheme="minorHAnsi" w:cstheme="minorHAnsi"/>
                <w:b/>
                <w:sz w:val="22"/>
                <w:szCs w:val="22"/>
              </w:rPr>
              <w:t xml:space="preserve">dostawę </w:t>
            </w:r>
            <w:r w:rsidR="00A06A4C">
              <w:rPr>
                <w:rFonts w:asciiTheme="minorHAnsi" w:hAnsiTheme="minorHAnsi" w:cstheme="minorHAnsi"/>
                <w:b/>
                <w:sz w:val="22"/>
                <w:szCs w:val="22"/>
              </w:rPr>
              <w:t xml:space="preserve">fabrycznie </w:t>
            </w:r>
            <w:r w:rsidR="001A22B8">
              <w:rPr>
                <w:rFonts w:asciiTheme="minorHAnsi" w:hAnsiTheme="minorHAnsi" w:cstheme="minorHAnsi"/>
                <w:b/>
                <w:sz w:val="22"/>
                <w:szCs w:val="22"/>
              </w:rPr>
              <w:t>nowego</w:t>
            </w:r>
            <w:r w:rsidR="00AB1455">
              <w:rPr>
                <w:rFonts w:asciiTheme="minorHAnsi" w:hAnsiTheme="minorHAnsi" w:cstheme="minorHAnsi"/>
                <w:b/>
                <w:sz w:val="22"/>
                <w:szCs w:val="22"/>
              </w:rPr>
              <w:t xml:space="preserve"> </w:t>
            </w:r>
            <w:r w:rsidR="001A22B8" w:rsidRPr="001A22B8">
              <w:rPr>
                <w:rFonts w:asciiTheme="minorHAnsi" w:hAnsiTheme="minorHAnsi" w:cstheme="minorHAnsi"/>
                <w:b/>
                <w:bCs/>
                <w:sz w:val="22"/>
                <w:szCs w:val="22"/>
              </w:rPr>
              <w:t>wciągnika łańcuchowego elektrycznego o udźwigu Q-2,5 T</w:t>
            </w:r>
            <w:r w:rsidR="00C8705E">
              <w:rPr>
                <w:rFonts w:asciiTheme="minorHAnsi" w:hAnsiTheme="minorHAnsi" w:cstheme="minorHAnsi"/>
                <w:b/>
                <w:sz w:val="22"/>
                <w:szCs w:val="22"/>
              </w:rPr>
              <w:t>, zgodnie z opisem przedmiotu zamówienia, stanowiącym załącznik nr 2 do Ogłoszenia:</w:t>
            </w:r>
            <w:bookmarkEnd w:id="29"/>
          </w:p>
          <w:tbl>
            <w:tblPr>
              <w:tblStyle w:val="Tabela-Siatka"/>
              <w:tblpPr w:leftFromText="141" w:rightFromText="141" w:vertAnchor="text" w:horzAnchor="margin" w:tblpXSpec="center" w:tblpY="300"/>
              <w:tblOverlap w:val="never"/>
              <w:tblW w:w="10060" w:type="dxa"/>
              <w:tblLayout w:type="fixed"/>
              <w:tblLook w:val="04A0" w:firstRow="1" w:lastRow="0" w:firstColumn="1" w:lastColumn="0" w:noHBand="0" w:noVBand="1"/>
            </w:tblPr>
            <w:tblGrid>
              <w:gridCol w:w="470"/>
              <w:gridCol w:w="3183"/>
              <w:gridCol w:w="1047"/>
              <w:gridCol w:w="1249"/>
              <w:gridCol w:w="1484"/>
              <w:gridCol w:w="1067"/>
              <w:gridCol w:w="1560"/>
            </w:tblGrid>
            <w:tr w:rsidR="005B1628" w:rsidRPr="002C543D" w14:paraId="1707E810" w14:textId="1111BC8A" w:rsidTr="0064030B">
              <w:tc>
                <w:tcPr>
                  <w:tcW w:w="470" w:type="dxa"/>
                  <w:shd w:val="clear" w:color="auto" w:fill="DBE5F1" w:themeFill="accent1" w:themeFillTint="33"/>
                  <w:vAlign w:val="center"/>
                </w:tcPr>
                <w:p w14:paraId="26CE6336" w14:textId="77777777" w:rsidR="005B1628" w:rsidRDefault="005B1628" w:rsidP="0064030B">
                  <w:pPr>
                    <w:jc w:val="center"/>
                    <w:rPr>
                      <w:rFonts w:cs="Helvetica"/>
                    </w:rPr>
                  </w:pPr>
                </w:p>
              </w:tc>
              <w:tc>
                <w:tcPr>
                  <w:tcW w:w="3183" w:type="dxa"/>
                  <w:shd w:val="clear" w:color="auto" w:fill="DBE5F1" w:themeFill="accent1" w:themeFillTint="33"/>
                  <w:vAlign w:val="center"/>
                </w:tcPr>
                <w:p w14:paraId="56C0C64A" w14:textId="77777777" w:rsidR="005B1628" w:rsidRPr="002C543D" w:rsidRDefault="005B1628" w:rsidP="0064030B">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5B1628" w:rsidRPr="002C543D" w:rsidRDefault="005B1628" w:rsidP="0064030B">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5B1628" w:rsidRPr="002C543D" w:rsidRDefault="005B1628" w:rsidP="0064030B">
                  <w:pPr>
                    <w:jc w:val="center"/>
                    <w:rPr>
                      <w:rFonts w:cs="Helvetica"/>
                    </w:rPr>
                  </w:pPr>
                  <w:r>
                    <w:rPr>
                      <w:rFonts w:cs="Helvetica"/>
                    </w:rPr>
                    <w:t>Cena za szt./netto</w:t>
                  </w:r>
                </w:p>
              </w:tc>
              <w:tc>
                <w:tcPr>
                  <w:tcW w:w="1484" w:type="dxa"/>
                  <w:shd w:val="clear" w:color="auto" w:fill="DBE5F1" w:themeFill="accent1" w:themeFillTint="33"/>
                </w:tcPr>
                <w:p w14:paraId="720D516C" w14:textId="3273C599" w:rsidR="005B1628" w:rsidRDefault="005B1628" w:rsidP="0064030B">
                  <w:pPr>
                    <w:jc w:val="center"/>
                    <w:rPr>
                      <w:rFonts w:cs="Helvetica"/>
                    </w:rPr>
                  </w:pPr>
                  <w:r>
                    <w:rPr>
                      <w:rFonts w:cs="Helvetica"/>
                    </w:rPr>
                    <w:t>Wartość całkowita</w:t>
                  </w:r>
                </w:p>
              </w:tc>
              <w:tc>
                <w:tcPr>
                  <w:tcW w:w="1067" w:type="dxa"/>
                  <w:shd w:val="clear" w:color="auto" w:fill="DBE5F1" w:themeFill="accent1" w:themeFillTint="33"/>
                  <w:vAlign w:val="center"/>
                </w:tcPr>
                <w:p w14:paraId="03F988F6" w14:textId="77777777" w:rsidR="005B1628" w:rsidRDefault="005B1628" w:rsidP="0064030B">
                  <w:pPr>
                    <w:jc w:val="center"/>
                    <w:rPr>
                      <w:rFonts w:cs="Helvetica"/>
                    </w:rPr>
                  </w:pPr>
                  <w:r>
                    <w:rPr>
                      <w:rFonts w:cs="Helvetica"/>
                    </w:rPr>
                    <w:t>Kod PKWiU</w:t>
                  </w:r>
                </w:p>
              </w:tc>
              <w:tc>
                <w:tcPr>
                  <w:tcW w:w="1560" w:type="dxa"/>
                  <w:shd w:val="clear" w:color="auto" w:fill="DBE5F1" w:themeFill="accent1" w:themeFillTint="33"/>
                </w:tcPr>
                <w:p w14:paraId="707AB10D" w14:textId="056CAEE9" w:rsidR="005B1628" w:rsidRDefault="005B1628" w:rsidP="0064030B">
                  <w:pPr>
                    <w:jc w:val="center"/>
                    <w:rPr>
                      <w:rFonts w:cs="Helvetica"/>
                    </w:rPr>
                  </w:pPr>
                  <w:r>
                    <w:rPr>
                      <w:rFonts w:asciiTheme="minorHAnsi" w:hAnsiTheme="minorHAnsi" w:cstheme="minorHAnsi"/>
                      <w:sz w:val="22"/>
                      <w:szCs w:val="22"/>
                      <w:u w:val="single"/>
                    </w:rPr>
                    <w:t>nr katalogowy</w:t>
                  </w:r>
                </w:p>
              </w:tc>
            </w:tr>
            <w:tr w:rsidR="005B1628" w14:paraId="7DD3718D" w14:textId="2DE74565" w:rsidTr="0064030B">
              <w:trPr>
                <w:trHeight w:val="712"/>
              </w:trPr>
              <w:tc>
                <w:tcPr>
                  <w:tcW w:w="470" w:type="dxa"/>
                  <w:vAlign w:val="center"/>
                </w:tcPr>
                <w:p w14:paraId="255E651D" w14:textId="77777777" w:rsidR="005B1628" w:rsidRPr="0049465F" w:rsidRDefault="005B1628" w:rsidP="0064030B">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5AFFAA66" w14:textId="60CF959A" w:rsidR="005B1628" w:rsidRPr="0049465F" w:rsidRDefault="008C1476" w:rsidP="0064030B">
                  <w:pPr>
                    <w:jc w:val="center"/>
                    <w:rPr>
                      <w:rFonts w:asciiTheme="minorHAnsi" w:hAnsiTheme="minorHAnsi" w:cstheme="minorHAnsi"/>
                      <w:b/>
                      <w:szCs w:val="20"/>
                    </w:rPr>
                  </w:pPr>
                  <w:r w:rsidRPr="008C1476">
                    <w:rPr>
                      <w:rFonts w:asciiTheme="minorHAnsi" w:hAnsiTheme="minorHAnsi" w:cstheme="minorHAnsi"/>
                      <w:b/>
                      <w:bCs/>
                      <w:sz w:val="18"/>
                      <w:szCs w:val="18"/>
                    </w:rPr>
                    <w:t>pierścieni</w:t>
                  </w:r>
                  <w:r>
                    <w:rPr>
                      <w:rFonts w:asciiTheme="minorHAnsi" w:hAnsiTheme="minorHAnsi" w:cstheme="minorHAnsi"/>
                      <w:b/>
                      <w:bCs/>
                      <w:sz w:val="18"/>
                      <w:szCs w:val="18"/>
                    </w:rPr>
                    <w:t>e</w:t>
                  </w:r>
                  <w:r w:rsidRPr="008C1476">
                    <w:rPr>
                      <w:rFonts w:asciiTheme="minorHAnsi" w:hAnsiTheme="minorHAnsi" w:cstheme="minorHAnsi"/>
                      <w:b/>
                      <w:bCs/>
                      <w:sz w:val="18"/>
                      <w:szCs w:val="18"/>
                    </w:rPr>
                    <w:t xml:space="preserve"> gó</w:t>
                  </w:r>
                  <w:r>
                    <w:rPr>
                      <w:rFonts w:asciiTheme="minorHAnsi" w:hAnsiTheme="minorHAnsi" w:cstheme="minorHAnsi"/>
                      <w:b/>
                      <w:bCs/>
                      <w:sz w:val="18"/>
                      <w:szCs w:val="18"/>
                    </w:rPr>
                    <w:t>rne</w:t>
                  </w:r>
                  <w:r w:rsidRPr="008C1476">
                    <w:rPr>
                      <w:rFonts w:asciiTheme="minorHAnsi" w:hAnsiTheme="minorHAnsi" w:cstheme="minorHAnsi"/>
                      <w:b/>
                      <w:bCs/>
                      <w:sz w:val="18"/>
                      <w:szCs w:val="18"/>
                    </w:rPr>
                    <w:t xml:space="preserve"> uszczelnienia jarzma młyna MKM-33</w:t>
                  </w:r>
                </w:p>
              </w:tc>
              <w:tc>
                <w:tcPr>
                  <w:tcW w:w="1047" w:type="dxa"/>
                  <w:vAlign w:val="center"/>
                </w:tcPr>
                <w:p w14:paraId="1D38EC64" w14:textId="446230CD" w:rsidR="005B1628" w:rsidRPr="0049465F" w:rsidRDefault="008C1476" w:rsidP="0064030B">
                  <w:pPr>
                    <w:jc w:val="center"/>
                    <w:rPr>
                      <w:rFonts w:asciiTheme="minorHAnsi" w:hAnsiTheme="minorHAnsi" w:cstheme="minorHAnsi"/>
                      <w:b/>
                      <w:color w:val="333333"/>
                      <w:szCs w:val="20"/>
                    </w:rPr>
                  </w:pPr>
                  <w:r>
                    <w:rPr>
                      <w:rFonts w:asciiTheme="minorHAnsi" w:hAnsiTheme="minorHAnsi" w:cstheme="minorHAnsi"/>
                      <w:b/>
                      <w:color w:val="333333"/>
                      <w:szCs w:val="20"/>
                    </w:rPr>
                    <w:t xml:space="preserve">10 </w:t>
                  </w:r>
                  <w:proofErr w:type="spellStart"/>
                  <w:r>
                    <w:rPr>
                      <w:rFonts w:asciiTheme="minorHAnsi" w:hAnsiTheme="minorHAnsi" w:cstheme="minorHAnsi"/>
                      <w:b/>
                      <w:color w:val="333333"/>
                      <w:szCs w:val="20"/>
                    </w:rPr>
                    <w:t>kpl</w:t>
                  </w:r>
                  <w:proofErr w:type="spellEnd"/>
                  <w:r>
                    <w:rPr>
                      <w:rFonts w:asciiTheme="minorHAnsi" w:hAnsiTheme="minorHAnsi" w:cstheme="minorHAnsi"/>
                      <w:b/>
                      <w:color w:val="333333"/>
                      <w:szCs w:val="20"/>
                    </w:rPr>
                    <w:t>.</w:t>
                  </w:r>
                </w:p>
              </w:tc>
              <w:tc>
                <w:tcPr>
                  <w:tcW w:w="1249" w:type="dxa"/>
                  <w:vAlign w:val="center"/>
                </w:tcPr>
                <w:p w14:paraId="2BD169EF" w14:textId="77777777" w:rsidR="005B1628" w:rsidRPr="0049465F" w:rsidRDefault="005B1628" w:rsidP="0064030B">
                  <w:pPr>
                    <w:jc w:val="both"/>
                    <w:rPr>
                      <w:rFonts w:asciiTheme="minorHAnsi" w:hAnsiTheme="minorHAnsi" w:cstheme="minorHAnsi"/>
                      <w:color w:val="333333"/>
                      <w:szCs w:val="20"/>
                    </w:rPr>
                  </w:pPr>
                </w:p>
              </w:tc>
              <w:tc>
                <w:tcPr>
                  <w:tcW w:w="1484" w:type="dxa"/>
                </w:tcPr>
                <w:p w14:paraId="1BD9B2BE" w14:textId="77777777" w:rsidR="005B1628" w:rsidRPr="0049465F" w:rsidRDefault="005B1628" w:rsidP="0064030B">
                  <w:pPr>
                    <w:jc w:val="both"/>
                    <w:rPr>
                      <w:rFonts w:asciiTheme="minorHAnsi" w:hAnsiTheme="minorHAnsi" w:cstheme="minorHAnsi"/>
                      <w:color w:val="333333"/>
                      <w:szCs w:val="20"/>
                    </w:rPr>
                  </w:pPr>
                </w:p>
              </w:tc>
              <w:tc>
                <w:tcPr>
                  <w:tcW w:w="1067" w:type="dxa"/>
                  <w:vAlign w:val="center"/>
                </w:tcPr>
                <w:p w14:paraId="09AAF05A" w14:textId="77777777" w:rsidR="005B1628" w:rsidRPr="0049465F" w:rsidRDefault="005B1628" w:rsidP="0064030B">
                  <w:pPr>
                    <w:jc w:val="both"/>
                    <w:rPr>
                      <w:rFonts w:asciiTheme="minorHAnsi" w:hAnsiTheme="minorHAnsi" w:cstheme="minorHAnsi"/>
                      <w:color w:val="333333"/>
                      <w:szCs w:val="20"/>
                    </w:rPr>
                  </w:pPr>
                </w:p>
              </w:tc>
              <w:tc>
                <w:tcPr>
                  <w:tcW w:w="1560" w:type="dxa"/>
                </w:tcPr>
                <w:p w14:paraId="1C5E0F55" w14:textId="77777777" w:rsidR="005B1628" w:rsidRPr="0049465F" w:rsidRDefault="005B1628" w:rsidP="0064030B">
                  <w:pPr>
                    <w:jc w:val="both"/>
                    <w:rPr>
                      <w:rFonts w:asciiTheme="minorHAnsi" w:hAnsiTheme="minorHAnsi" w:cstheme="minorHAnsi"/>
                      <w:color w:val="333333"/>
                      <w:szCs w:val="20"/>
                    </w:rPr>
                  </w:pPr>
                </w:p>
              </w:tc>
            </w:tr>
            <w:bookmarkEnd w:id="30"/>
          </w:tbl>
          <w:p w14:paraId="10A3C081" w14:textId="77777777" w:rsidR="00FB3426" w:rsidRPr="006D4BA9" w:rsidRDefault="00FB3426" w:rsidP="00F85B54">
            <w:pPr>
              <w:spacing w:line="360" w:lineRule="auto"/>
              <w:outlineLvl w:val="0"/>
              <w:rPr>
                <w:rFonts w:asciiTheme="minorHAnsi" w:hAnsiTheme="minorHAnsi" w:cstheme="minorHAnsi"/>
              </w:rPr>
            </w:pPr>
          </w:p>
          <w:p w14:paraId="523BAFE6" w14:textId="091108C4" w:rsidR="003A769F" w:rsidRPr="003A769F" w:rsidRDefault="003A769F" w:rsidP="003A769F">
            <w:pPr>
              <w:rPr>
                <w:rFonts w:ascii="Calibri" w:eastAsia="Calibri" w:hAnsi="Calibri" w:cs="Calibri"/>
                <w:sz w:val="22"/>
                <w:szCs w:val="22"/>
                <w:lang w:eastAsia="en-US"/>
              </w:rPr>
            </w:pPr>
            <w:r>
              <w:rPr>
                <w:rFonts w:ascii="Calibri" w:eastAsia="Calibri" w:hAnsi="Calibri" w:cs="Calibri"/>
                <w:sz w:val="22"/>
                <w:szCs w:val="22"/>
                <w:lang w:eastAsia="en-US"/>
              </w:rPr>
              <w:t>Oświadczamy że jest to nowy towar,</w:t>
            </w:r>
            <w:r w:rsidRPr="003A769F">
              <w:rPr>
                <w:rFonts w:ascii="Calibri" w:eastAsia="Calibri" w:hAnsi="Calibri" w:cs="Calibri"/>
                <w:sz w:val="22"/>
                <w:szCs w:val="22"/>
                <w:lang w:eastAsia="en-US"/>
              </w:rPr>
              <w:t xml:space="preserve"> nie po regeneracji</w:t>
            </w:r>
            <w:r>
              <w:rPr>
                <w:rFonts w:ascii="Calibri" w:eastAsia="Calibri" w:hAnsi="Calibri" w:cs="Calibri"/>
                <w:sz w:val="22"/>
                <w:szCs w:val="22"/>
                <w:lang w:eastAsia="en-US"/>
              </w:rPr>
              <w:t>.</w:t>
            </w:r>
          </w:p>
          <w:p w14:paraId="6C597A29" w14:textId="77777777" w:rsidR="0090388C" w:rsidRDefault="0090388C" w:rsidP="006D4BA9">
            <w:pPr>
              <w:spacing w:after="150"/>
              <w:jc w:val="both"/>
              <w:rPr>
                <w:rFonts w:asciiTheme="minorHAnsi" w:hAnsiTheme="minorHAnsi" w:cstheme="minorHAnsi"/>
                <w:color w:val="333333"/>
              </w:rPr>
            </w:pPr>
          </w:p>
          <w:p w14:paraId="3FB06A36" w14:textId="05510353" w:rsidR="001D5D9D"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ofertowa wynosi …………………………………….netto (słownie: ………………………………………………….   złotych) netto.</w:t>
            </w:r>
          </w:p>
          <w:p w14:paraId="1ADE45D0" w14:textId="3C64AE23" w:rsidR="00944965" w:rsidRPr="00565D75" w:rsidRDefault="00944965" w:rsidP="006D4BA9">
            <w:pPr>
              <w:spacing w:after="150"/>
              <w:jc w:val="both"/>
              <w:rPr>
                <w:rFonts w:asciiTheme="minorHAnsi" w:hAnsiTheme="minorHAnsi" w:cstheme="minorHAnsi"/>
                <w:sz w:val="22"/>
                <w:szCs w:val="22"/>
                <w:u w:val="single"/>
              </w:rPr>
            </w:pPr>
            <w:r w:rsidRPr="00565D75">
              <w:rPr>
                <w:rFonts w:asciiTheme="minorHAnsi" w:hAnsiTheme="minorHAnsi" w:cstheme="minorHAnsi"/>
                <w:sz w:val="22"/>
                <w:szCs w:val="22"/>
                <w:u w:val="single"/>
              </w:rPr>
              <w:t>Wraz z ofertą prosimy o podanie numer</w:t>
            </w:r>
            <w:r w:rsidR="00F07DC2">
              <w:rPr>
                <w:rFonts w:asciiTheme="minorHAnsi" w:hAnsiTheme="minorHAnsi" w:cstheme="minorHAnsi"/>
                <w:sz w:val="22"/>
                <w:szCs w:val="22"/>
                <w:u w:val="single"/>
              </w:rPr>
              <w:t>ów katalogowych</w:t>
            </w:r>
            <w:r w:rsidRPr="00565D75">
              <w:rPr>
                <w:rFonts w:asciiTheme="minorHAnsi" w:hAnsiTheme="minorHAnsi" w:cstheme="minorHAnsi"/>
                <w:sz w:val="22"/>
                <w:szCs w:val="22"/>
                <w:u w:val="single"/>
              </w:rPr>
              <w:t xml:space="preserve"> części.</w:t>
            </w:r>
          </w:p>
          <w:p w14:paraId="6DE76212" w14:textId="0724BE8C"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1" w:name="_Toc66451703"/>
            <w:bookmarkStart w:id="32"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C8705E">
              <w:rPr>
                <w:rFonts w:asciiTheme="minorHAnsi" w:eastAsia="Tahoma,Bold" w:hAnsiTheme="minorHAnsi" w:cstheme="minorHAnsi"/>
                <w:bCs/>
                <w:sz w:val="22"/>
                <w:szCs w:val="22"/>
              </w:rPr>
              <w:t>OPZ</w:t>
            </w:r>
            <w:r w:rsidRPr="00772ACB">
              <w:rPr>
                <w:rFonts w:asciiTheme="minorHAnsi" w:eastAsia="Tahoma,Bold" w:hAnsiTheme="minorHAnsi" w:cstheme="minorHAnsi"/>
                <w:bCs/>
                <w:sz w:val="22"/>
                <w:szCs w:val="22"/>
              </w:rPr>
              <w:t>.</w:t>
            </w:r>
            <w:bookmarkEnd w:id="31"/>
            <w:bookmarkEnd w:id="32"/>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06AD5DEE"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(od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br/>
              <w:t xml:space="preserve">do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t>)</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14:paraId="40356A26" w14:textId="77777777" w:rsidR="00D85DA5" w:rsidRDefault="00D85DA5" w:rsidP="00F85B54">
      <w:pPr>
        <w:spacing w:line="276" w:lineRule="auto"/>
        <w:jc w:val="center"/>
        <w:rPr>
          <w:rFonts w:asciiTheme="minorHAnsi" w:hAnsiTheme="minorHAnsi" w:cstheme="minorHAnsi"/>
          <w:b/>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F85B54" w:rsidRDefault="00D85DA5" w:rsidP="00F85B54">
      <w:pPr>
        <w:spacing w:line="276" w:lineRule="auto"/>
        <w:jc w:val="center"/>
        <w:rPr>
          <w:rFonts w:asciiTheme="minorHAnsi" w:hAnsiTheme="minorHAnsi" w:cstheme="minorHAnsi"/>
          <w:b/>
          <w:strike/>
          <w:sz w:val="22"/>
          <w:szCs w:val="22"/>
        </w:rPr>
      </w:pPr>
      <w:r w:rsidRPr="00F85B54">
        <w:rPr>
          <w:rFonts w:asciiTheme="minorHAnsi" w:hAnsiTheme="minorHAnsi" w:cstheme="minorHAnsi"/>
          <w:b/>
          <w:strike/>
          <w:sz w:val="22"/>
          <w:szCs w:val="22"/>
        </w:rPr>
        <w:t>DOWÓD  WNIESIENIA  WADIUM</w:t>
      </w:r>
    </w:p>
    <w:p w14:paraId="13C95353" w14:textId="77777777" w:rsidR="00D6390F" w:rsidRPr="00334D6D" w:rsidRDefault="00D6390F" w:rsidP="00093223">
      <w:pPr>
        <w:spacing w:line="276" w:lineRule="auto"/>
        <w:jc w:val="right"/>
        <w:rPr>
          <w:rFonts w:asciiTheme="minorHAnsi" w:hAnsiTheme="minorHAnsi" w:cstheme="minorHAnsi"/>
          <w:b/>
          <w:strike/>
          <w:sz w:val="22"/>
          <w:szCs w:val="22"/>
        </w:rPr>
      </w:pPr>
    </w:p>
    <w:p w14:paraId="2D8E55F2" w14:textId="4DC2FCC3" w:rsidR="00D85DA5" w:rsidRPr="00F85B54" w:rsidRDefault="00D85DA5" w:rsidP="00126157">
      <w:pPr>
        <w:pStyle w:val="Nagwek"/>
        <w:jc w:val="center"/>
        <w:rPr>
          <w:strike/>
        </w:rPr>
      </w:pPr>
      <w:r w:rsidRPr="00F85B54">
        <w:rPr>
          <w:rFonts w:asciiTheme="minorHAnsi" w:hAnsiTheme="minorHAnsi" w:cstheme="minorHAnsi"/>
          <w:b/>
          <w:strike/>
          <w:sz w:val="22"/>
          <w:szCs w:val="22"/>
        </w:rPr>
        <w:t xml:space="preserve">w postępowaniu </w:t>
      </w:r>
      <w:r w:rsidRPr="00F85B54">
        <w:rPr>
          <w:rFonts w:asciiTheme="minorHAnsi" w:hAnsiTheme="minorHAnsi" w:cstheme="minorHAnsi"/>
          <w:bCs/>
          <w:strike/>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0CA256F7"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F332FE" w:rsidRPr="00F332FE">
        <w:rPr>
          <w:rFonts w:asciiTheme="minorHAnsi" w:hAnsiTheme="minorHAnsi" w:cstheme="minorHAnsi"/>
          <w:b/>
          <w:sz w:val="27"/>
          <w:szCs w:val="27"/>
        </w:rPr>
        <w:t>4100/JW00/31/KZ/2021/00000</w:t>
      </w:r>
      <w:r w:rsidR="008C1476">
        <w:rPr>
          <w:rFonts w:asciiTheme="minorHAnsi" w:hAnsiTheme="minorHAnsi" w:cstheme="minorHAnsi"/>
          <w:b/>
          <w:sz w:val="27"/>
          <w:szCs w:val="27"/>
        </w:rPr>
        <w:t>77990</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14:paraId="3BB9A83F" w14:textId="77777777" w:rsidR="00E54ACB" w:rsidRPr="00763FAF" w:rsidRDefault="00E54ACB" w:rsidP="00093223">
      <w:pPr>
        <w:spacing w:line="276" w:lineRule="auto"/>
        <w:jc w:val="both"/>
        <w:rPr>
          <w:rFonts w:asciiTheme="minorHAnsi" w:hAnsiTheme="minorHAnsi" w:cstheme="minorHAnsi"/>
          <w:sz w:val="22"/>
          <w:szCs w:val="22"/>
        </w:rPr>
      </w:pPr>
    </w:p>
    <w:p w14:paraId="5C78526D" w14:textId="77777777" w:rsidR="00E54ACB" w:rsidRPr="00763FAF" w:rsidRDefault="00E54ACB" w:rsidP="00093223">
      <w:pPr>
        <w:spacing w:line="276" w:lineRule="auto"/>
        <w:jc w:val="both"/>
        <w:rPr>
          <w:rFonts w:asciiTheme="minorHAnsi" w:hAnsiTheme="minorHAnsi" w:cstheme="minorHAnsi"/>
          <w:sz w:val="22"/>
          <w:szCs w:val="22"/>
        </w:rPr>
      </w:pPr>
    </w:p>
    <w:p w14:paraId="0EFF073A"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8C4F790"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675A31B1"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A31401A" w14:textId="124A112C"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8C1476">
        <w:rPr>
          <w:b/>
        </w:rPr>
        <w:t>4100/JW00/31/KZ/2021/0000077990</w:t>
      </w:r>
    </w:p>
    <w:p w14:paraId="1E74CF0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237387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B7E809B"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D9619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2106B8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C2B56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13DCDE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3A79A93E" w14:textId="77777777" w:rsidR="00E54ACB" w:rsidRPr="00942809" w:rsidRDefault="00E54ACB" w:rsidP="00093223">
      <w:pPr>
        <w:spacing w:line="276" w:lineRule="auto"/>
        <w:jc w:val="right"/>
        <w:rPr>
          <w:rFonts w:asciiTheme="minorHAnsi" w:hAnsiTheme="minorHAnsi" w:cstheme="minorHAnsi"/>
          <w:sz w:val="22"/>
          <w:szCs w:val="22"/>
        </w:rPr>
      </w:pPr>
    </w:p>
    <w:p w14:paraId="685E8D08" w14:textId="77777777" w:rsidR="00E54ACB" w:rsidRPr="00942809" w:rsidRDefault="00E54ACB" w:rsidP="00093223">
      <w:pPr>
        <w:spacing w:line="276" w:lineRule="auto"/>
        <w:jc w:val="right"/>
        <w:rPr>
          <w:rFonts w:asciiTheme="minorHAnsi" w:hAnsiTheme="minorHAnsi" w:cstheme="minorHAnsi"/>
          <w:sz w:val="22"/>
          <w:szCs w:val="22"/>
        </w:rPr>
      </w:pPr>
    </w:p>
    <w:p w14:paraId="0E556020" w14:textId="77777777" w:rsidR="00E54ACB" w:rsidRPr="00942809" w:rsidRDefault="00E54ACB" w:rsidP="00093223">
      <w:pPr>
        <w:spacing w:line="276" w:lineRule="auto"/>
        <w:jc w:val="right"/>
        <w:rPr>
          <w:rFonts w:asciiTheme="minorHAnsi" w:hAnsiTheme="minorHAnsi" w:cstheme="minorHAnsi"/>
          <w:sz w:val="22"/>
          <w:szCs w:val="22"/>
        </w:rPr>
      </w:pPr>
    </w:p>
    <w:p w14:paraId="7C555488" w14:textId="594DB712"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098EC59" w14:textId="77777777" w:rsidR="00E54ACB" w:rsidRPr="00942809" w:rsidRDefault="00E54ACB" w:rsidP="00093223">
      <w:pPr>
        <w:spacing w:line="276" w:lineRule="auto"/>
        <w:jc w:val="right"/>
        <w:rPr>
          <w:rFonts w:asciiTheme="minorHAnsi" w:hAnsiTheme="minorHAnsi" w:cstheme="minorHAnsi"/>
          <w:b/>
          <w:sz w:val="22"/>
          <w:szCs w:val="22"/>
        </w:rPr>
      </w:pPr>
    </w:p>
    <w:p w14:paraId="35B017C8" w14:textId="77777777" w:rsidR="00E54ACB" w:rsidRPr="00942809" w:rsidRDefault="00E54ACB" w:rsidP="00093223">
      <w:pPr>
        <w:spacing w:line="276" w:lineRule="auto"/>
        <w:jc w:val="right"/>
        <w:rPr>
          <w:rFonts w:asciiTheme="minorHAnsi" w:hAnsiTheme="minorHAnsi" w:cstheme="minorHAnsi"/>
          <w:b/>
          <w:sz w:val="22"/>
          <w:szCs w:val="22"/>
        </w:rPr>
      </w:pPr>
    </w:p>
    <w:p w14:paraId="3F8D1A77" w14:textId="77777777" w:rsidR="00E54ACB" w:rsidRPr="00942809" w:rsidRDefault="00E54ACB" w:rsidP="00093223">
      <w:pPr>
        <w:spacing w:line="276" w:lineRule="auto"/>
        <w:jc w:val="right"/>
        <w:rPr>
          <w:rFonts w:asciiTheme="minorHAnsi" w:hAnsiTheme="minorHAnsi" w:cstheme="minorHAnsi"/>
          <w:b/>
          <w:sz w:val="22"/>
          <w:szCs w:val="22"/>
        </w:rPr>
      </w:pPr>
    </w:p>
    <w:p w14:paraId="233D13A9" w14:textId="77777777" w:rsidR="00E54ACB" w:rsidRPr="00942809" w:rsidRDefault="00E54ACB" w:rsidP="00093223">
      <w:pPr>
        <w:spacing w:line="276" w:lineRule="auto"/>
        <w:jc w:val="right"/>
        <w:rPr>
          <w:rFonts w:asciiTheme="minorHAnsi" w:hAnsiTheme="minorHAnsi" w:cstheme="minorHAnsi"/>
          <w:b/>
          <w:sz w:val="22"/>
          <w:szCs w:val="22"/>
        </w:rPr>
      </w:pPr>
    </w:p>
    <w:p w14:paraId="7927F85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6FC395" w14:textId="77777777" w:rsidR="00E54ACB" w:rsidRPr="00942809" w:rsidRDefault="00E54ACB" w:rsidP="00093223">
      <w:pPr>
        <w:spacing w:line="276" w:lineRule="auto"/>
        <w:jc w:val="right"/>
        <w:rPr>
          <w:rFonts w:asciiTheme="minorHAnsi" w:hAnsiTheme="minorHAnsi" w:cstheme="minorHAnsi"/>
          <w:sz w:val="22"/>
          <w:szCs w:val="22"/>
        </w:rPr>
      </w:pPr>
    </w:p>
    <w:p w14:paraId="13AEDCC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B5F7ECF" w14:textId="67F9FE33"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F332FE" w:rsidRPr="00F332FE">
        <w:rPr>
          <w:rFonts w:asciiTheme="minorHAnsi" w:hAnsiTheme="minorHAnsi" w:cstheme="minorHAnsi"/>
          <w:b/>
          <w:sz w:val="27"/>
          <w:szCs w:val="27"/>
        </w:rPr>
        <w:t>4100/JW00/31/KZ/2021/00000</w:t>
      </w:r>
      <w:r w:rsidR="008C1476">
        <w:rPr>
          <w:rFonts w:asciiTheme="minorHAnsi" w:hAnsiTheme="minorHAnsi" w:cstheme="minorHAnsi"/>
          <w:b/>
          <w:sz w:val="27"/>
          <w:szCs w:val="27"/>
        </w:rPr>
        <w:t>77990</w:t>
      </w:r>
    </w:p>
    <w:p w14:paraId="4990ADE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4503A17" w14:textId="77777777"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346718AA" w14:textId="77777777" w:rsidTr="00590B0F">
        <w:tc>
          <w:tcPr>
            <w:tcW w:w="10110" w:type="dxa"/>
            <w:shd w:val="clear" w:color="auto" w:fill="FBD4B4" w:themeFill="accent6" w:themeFillTint="66"/>
          </w:tcPr>
          <w:p w14:paraId="44D181A3" w14:textId="3BA6C445"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3"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3"/>
          </w:p>
        </w:tc>
      </w:tr>
      <w:tr w:rsidR="0095409C" w:rsidRPr="00144DBB" w14:paraId="5311527C"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722A126A" w14:textId="1B95FD86"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4"/>
            <w:r w:rsidRPr="00144DBB">
              <w:rPr>
                <w:rFonts w:asciiTheme="minorHAnsi" w:hAnsiTheme="minorHAnsi" w:cstheme="minorHAnsi"/>
                <w:sz w:val="22"/>
                <w:szCs w:val="22"/>
                <w:lang w:val="pl-PL"/>
              </w:rPr>
              <w:t xml:space="preserve"> </w:t>
            </w:r>
          </w:p>
        </w:tc>
      </w:tr>
    </w:tbl>
    <w:p w14:paraId="4C26BD59" w14:textId="56FE82D0" w:rsidR="00A148E8" w:rsidRDefault="00F332FE" w:rsidP="004D401D">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b/>
          <w:bCs/>
        </w:rPr>
        <w:t>Dostawa</w:t>
      </w:r>
      <w:r w:rsidRPr="00F332FE">
        <w:rPr>
          <w:rFonts w:asciiTheme="minorHAnsi" w:hAnsiTheme="minorHAnsi" w:cstheme="minorHAnsi"/>
          <w:b/>
          <w:bCs/>
        </w:rPr>
        <w:t xml:space="preserve"> </w:t>
      </w:r>
      <w:r w:rsidR="008C1476" w:rsidRPr="008C1476">
        <w:rPr>
          <w:rFonts w:asciiTheme="minorHAnsi" w:hAnsiTheme="minorHAnsi" w:cstheme="minorHAnsi"/>
          <w:b/>
          <w:bCs/>
        </w:rPr>
        <w:t xml:space="preserve">10 </w:t>
      </w:r>
      <w:proofErr w:type="spellStart"/>
      <w:r w:rsidR="008C1476" w:rsidRPr="008C1476">
        <w:rPr>
          <w:rFonts w:asciiTheme="minorHAnsi" w:hAnsiTheme="minorHAnsi" w:cstheme="minorHAnsi"/>
          <w:b/>
          <w:bCs/>
        </w:rPr>
        <w:t>kpl</w:t>
      </w:r>
      <w:proofErr w:type="spellEnd"/>
      <w:r w:rsidR="008C1476" w:rsidRPr="008C1476">
        <w:rPr>
          <w:rFonts w:asciiTheme="minorHAnsi" w:hAnsiTheme="minorHAnsi" w:cstheme="minorHAnsi"/>
          <w:b/>
          <w:bCs/>
        </w:rPr>
        <w:t>. pierścieni górnych uszczelnienia jarzma młyna MKM-33</w:t>
      </w:r>
      <w:r w:rsidR="00627C27">
        <w:rPr>
          <w:rFonts w:asciiTheme="minorHAnsi" w:hAnsiTheme="minorHAnsi" w:cstheme="minorHAnsi"/>
        </w:rPr>
        <w:t>, da</w:t>
      </w:r>
      <w:r w:rsidR="00064618"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14:paraId="1FD7F637" w14:textId="77777777" w:rsidTr="0030098D">
        <w:trPr>
          <w:trHeight w:val="249"/>
        </w:trPr>
        <w:tc>
          <w:tcPr>
            <w:tcW w:w="10110" w:type="dxa"/>
            <w:shd w:val="clear" w:color="auto" w:fill="D9D9D9" w:themeFill="background1" w:themeFillShade="D9"/>
          </w:tcPr>
          <w:p w14:paraId="586117B9" w14:textId="211B1894"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5" w:name="_Toc69892437"/>
            <w:proofErr w:type="spellStart"/>
            <w:r>
              <w:rPr>
                <w:rStyle w:val="FontStyle27"/>
              </w:rPr>
              <w:t>Szczegółowy</w:t>
            </w:r>
            <w:proofErr w:type="spellEnd"/>
            <w:r>
              <w:rPr>
                <w:rStyle w:val="FontStyle27"/>
              </w:rPr>
              <w:t xml:space="preserve"> </w:t>
            </w:r>
            <w:proofErr w:type="spellStart"/>
            <w:r>
              <w:rPr>
                <w:rStyle w:val="FontStyle27"/>
              </w:rPr>
              <w:t>Zakres</w:t>
            </w:r>
            <w:proofErr w:type="spellEnd"/>
            <w:r>
              <w:rPr>
                <w:rStyle w:val="FontStyle27"/>
              </w:rPr>
              <w:t xml:space="preserve"> </w:t>
            </w:r>
            <w:proofErr w:type="spellStart"/>
            <w:r>
              <w:rPr>
                <w:rStyle w:val="FontStyle27"/>
              </w:rPr>
              <w:t>Zamówienia</w:t>
            </w:r>
            <w:bookmarkEnd w:id="35"/>
            <w:proofErr w:type="spellEnd"/>
            <w:r w:rsidRPr="00D76C36">
              <w:rPr>
                <w:rStyle w:val="FontStyle27"/>
              </w:rPr>
              <w:t xml:space="preserve"> </w:t>
            </w:r>
          </w:p>
        </w:tc>
      </w:tr>
    </w:tbl>
    <w:p w14:paraId="7FB7BFA0" w14:textId="30AED4CA" w:rsidR="003A769F" w:rsidRPr="00F332FE" w:rsidRDefault="00E7781D" w:rsidP="008C1476">
      <w:pPr>
        <w:pStyle w:val="Akapitzlist"/>
        <w:numPr>
          <w:ilvl w:val="0"/>
          <w:numId w:val="76"/>
        </w:numPr>
        <w:jc w:val="both"/>
      </w:pPr>
      <w:r>
        <w:rPr>
          <w:rFonts w:cs="Arial"/>
          <w:bCs/>
          <w:color w:val="000000"/>
        </w:rPr>
        <w:t xml:space="preserve">Obejmuje </w:t>
      </w:r>
      <w:r w:rsidR="001F0E12">
        <w:rPr>
          <w:rFonts w:cs="Arial"/>
          <w:bCs/>
          <w:color w:val="000000"/>
        </w:rPr>
        <w:t>dostawę</w:t>
      </w:r>
      <w:r w:rsidR="00F11524">
        <w:rPr>
          <w:rFonts w:cs="Arial"/>
          <w:bCs/>
          <w:color w:val="000000"/>
        </w:rPr>
        <w:t xml:space="preserve"> </w:t>
      </w:r>
      <w:r w:rsidR="008C1476" w:rsidRPr="008C1476">
        <w:rPr>
          <w:rFonts w:cs="Arial"/>
          <w:b/>
          <w:bCs/>
          <w:color w:val="000000"/>
        </w:rPr>
        <w:t xml:space="preserve">10 </w:t>
      </w:r>
      <w:proofErr w:type="spellStart"/>
      <w:r w:rsidR="008C1476" w:rsidRPr="008C1476">
        <w:rPr>
          <w:rFonts w:cs="Arial"/>
          <w:b/>
          <w:bCs/>
          <w:color w:val="000000"/>
        </w:rPr>
        <w:t>kpl</w:t>
      </w:r>
      <w:proofErr w:type="spellEnd"/>
      <w:r w:rsidR="008C1476" w:rsidRPr="008C1476">
        <w:rPr>
          <w:rFonts w:cs="Arial"/>
          <w:b/>
          <w:bCs/>
          <w:color w:val="000000"/>
        </w:rPr>
        <w:t>. pierścieni górnych uszczelnienia jarzma młyna MKM-33</w:t>
      </w:r>
      <w:r w:rsidR="00396753" w:rsidRPr="00396753">
        <w:rPr>
          <w:rFonts w:cs="Arial"/>
          <w:bCs/>
          <w:color w:val="000000"/>
        </w:rPr>
        <w:t xml:space="preserve"> </w:t>
      </w:r>
      <w:r w:rsidR="00F11524">
        <w:rPr>
          <w:rFonts w:asciiTheme="minorHAnsi" w:hAnsiTheme="minorHAnsi" w:cstheme="minorHAnsi"/>
        </w:rPr>
        <w:t xml:space="preserve">zgodnie z </w:t>
      </w:r>
      <w:r w:rsidR="008C1476">
        <w:rPr>
          <w:rFonts w:asciiTheme="minorHAnsi" w:hAnsiTheme="minorHAnsi" w:cstheme="minorHAnsi"/>
        </w:rPr>
        <w:t>załączonym rysunkiem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0364A7D3" w14:textId="77777777" w:rsidTr="00590B0F">
        <w:trPr>
          <w:trHeight w:val="249"/>
        </w:trPr>
        <w:tc>
          <w:tcPr>
            <w:tcW w:w="10110" w:type="dxa"/>
            <w:shd w:val="clear" w:color="auto" w:fill="D9D9D9" w:themeFill="background1" w:themeFillShade="D9"/>
          </w:tcPr>
          <w:p w14:paraId="18F829B4" w14:textId="77777777"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8"/>
            <w:r w:rsidRPr="00D76C36">
              <w:rPr>
                <w:rStyle w:val="FontStyle27"/>
              </w:rPr>
              <w:t xml:space="preserve">Termin </w:t>
            </w:r>
            <w:proofErr w:type="spellStart"/>
            <w:r w:rsidRPr="00D76C36">
              <w:rPr>
                <w:rStyle w:val="FontStyle27"/>
              </w:rPr>
              <w:t>dostawy</w:t>
            </w:r>
            <w:bookmarkEnd w:id="36"/>
            <w:proofErr w:type="spellEnd"/>
            <w:r w:rsidRPr="00D76C36">
              <w:rPr>
                <w:rStyle w:val="FontStyle27"/>
              </w:rPr>
              <w:t xml:space="preserve"> </w:t>
            </w:r>
          </w:p>
        </w:tc>
      </w:tr>
    </w:tbl>
    <w:p w14:paraId="4786FD6D" w14:textId="77777777" w:rsidR="00C301F5" w:rsidRPr="00C301F5" w:rsidRDefault="00C301F5" w:rsidP="007C73A5">
      <w:pPr>
        <w:pStyle w:val="Akapitzlist"/>
        <w:numPr>
          <w:ilvl w:val="0"/>
          <w:numId w:val="76"/>
        </w:numPr>
        <w:autoSpaceDE w:val="0"/>
        <w:autoSpaceDN w:val="0"/>
        <w:spacing w:before="120" w:after="120" w:line="240" w:lineRule="auto"/>
        <w:contextualSpacing w:val="0"/>
        <w:jc w:val="both"/>
        <w:rPr>
          <w:rFonts w:asciiTheme="minorHAnsi" w:hAnsiTheme="minorHAnsi" w:cstheme="minorHAnsi"/>
          <w:vanish/>
        </w:rPr>
      </w:pPr>
    </w:p>
    <w:p w14:paraId="43E0D776" w14:textId="5AC92176" w:rsidR="00664FD3" w:rsidRPr="00D74FEE" w:rsidRDefault="00C301F5"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w:t>
      </w:r>
      <w:r w:rsidRPr="00D74FEE">
        <w:rPr>
          <w:rFonts w:asciiTheme="minorHAnsi" w:hAnsiTheme="minorHAnsi" w:cstheme="minorHAnsi"/>
        </w:rPr>
        <w:t xml:space="preserve">dostawy – </w:t>
      </w:r>
      <w:r w:rsidR="00627C27" w:rsidRPr="00D74FEE">
        <w:rPr>
          <w:rFonts w:asciiTheme="minorHAnsi" w:hAnsiTheme="minorHAnsi" w:cstheme="minorHAnsi"/>
        </w:rPr>
        <w:t>10</w:t>
      </w:r>
      <w:r w:rsidRPr="00D74FEE">
        <w:rPr>
          <w:rFonts w:asciiTheme="minorHAnsi" w:hAnsiTheme="minorHAnsi" w:cstheme="minorHAnsi"/>
        </w:rPr>
        <w:t xml:space="preserve"> tygodni od daty </w:t>
      </w:r>
      <w:r w:rsidR="00627C27" w:rsidRPr="00D74FEE">
        <w:rPr>
          <w:rFonts w:asciiTheme="minorHAnsi" w:hAnsiTheme="minorHAnsi" w:cstheme="minorHAnsi"/>
        </w:rPr>
        <w:t>podpisania</w:t>
      </w:r>
      <w:r w:rsidRPr="00D74FEE">
        <w:rPr>
          <w:rFonts w:asciiTheme="minorHAnsi" w:hAnsiTheme="minorHAnsi" w:cstheme="minorHAnsi"/>
        </w:rPr>
        <w:t xml:space="preserve">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14:paraId="0435D643" w14:textId="77777777" w:rsidTr="0030098D">
        <w:trPr>
          <w:trHeight w:val="249"/>
        </w:trPr>
        <w:tc>
          <w:tcPr>
            <w:tcW w:w="10110" w:type="dxa"/>
            <w:shd w:val="clear" w:color="auto" w:fill="D9D9D9" w:themeFill="background1" w:themeFillShade="D9"/>
          </w:tcPr>
          <w:p w14:paraId="60003D20" w14:textId="77B0FF86"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7" w:name="_Toc69892439"/>
            <w:proofErr w:type="spellStart"/>
            <w:r>
              <w:rPr>
                <w:rStyle w:val="FontStyle27"/>
              </w:rPr>
              <w:t>Warunki</w:t>
            </w:r>
            <w:proofErr w:type="spellEnd"/>
            <w:r>
              <w:rPr>
                <w:rStyle w:val="FontStyle27"/>
              </w:rPr>
              <w:t xml:space="preserve"> </w:t>
            </w:r>
            <w:proofErr w:type="spellStart"/>
            <w:r>
              <w:rPr>
                <w:rStyle w:val="FontStyle27"/>
              </w:rPr>
              <w:t>dostawy</w:t>
            </w:r>
            <w:bookmarkEnd w:id="37"/>
            <w:proofErr w:type="spellEnd"/>
          </w:p>
        </w:tc>
      </w:tr>
    </w:tbl>
    <w:p w14:paraId="54253DB2" w14:textId="77777777" w:rsidR="00C301F5" w:rsidRPr="0046193A" w:rsidRDefault="00C301F5" w:rsidP="007C73A5">
      <w:pPr>
        <w:pStyle w:val="Akapitzlist"/>
        <w:numPr>
          <w:ilvl w:val="0"/>
          <w:numId w:val="76"/>
        </w:numPr>
        <w:tabs>
          <w:tab w:val="clear" w:pos="360"/>
          <w:tab w:val="num" w:pos="709"/>
        </w:tabs>
        <w:autoSpaceDE w:val="0"/>
        <w:autoSpaceDN w:val="0"/>
        <w:spacing w:before="120" w:after="120" w:line="240" w:lineRule="auto"/>
        <w:ind w:left="709" w:hanging="425"/>
        <w:contextualSpacing w:val="0"/>
        <w:jc w:val="both"/>
        <w:rPr>
          <w:rFonts w:asciiTheme="minorHAnsi" w:hAnsiTheme="minorHAnsi" w:cstheme="minorHAnsi"/>
          <w:vanish/>
        </w:rPr>
      </w:pPr>
      <w:r w:rsidRPr="0046193A">
        <w:rPr>
          <w:rFonts w:asciiTheme="minorHAnsi" w:hAnsiTheme="minorHAnsi" w:cstheme="minorHAnsi"/>
        </w:rPr>
        <w:t xml:space="preserve">Dostawca </w:t>
      </w:r>
    </w:p>
    <w:p w14:paraId="33BCB593" w14:textId="77777777" w:rsidR="0095409C" w:rsidRPr="0046193A" w:rsidRDefault="0095409C" w:rsidP="00F85B54">
      <w:pPr>
        <w:pStyle w:val="Akapitzlist"/>
        <w:numPr>
          <w:ilvl w:val="1"/>
          <w:numId w:val="76"/>
        </w:numPr>
        <w:autoSpaceDE w:val="0"/>
        <w:autoSpaceDN w:val="0"/>
        <w:spacing w:before="120" w:after="120" w:line="240" w:lineRule="auto"/>
        <w:ind w:left="709" w:hanging="425"/>
        <w:contextualSpacing w:val="0"/>
        <w:jc w:val="both"/>
        <w:rPr>
          <w:rFonts w:asciiTheme="minorHAnsi" w:hAnsiTheme="minorHAnsi" w:cstheme="minorHAnsi"/>
        </w:rPr>
      </w:pPr>
      <w:r w:rsidRPr="0046193A">
        <w:rPr>
          <w:rFonts w:asciiTheme="minorHAnsi" w:hAnsiTheme="minorHAnsi" w:cstheme="minorHAnsi"/>
        </w:rPr>
        <w:t>ponosi pełną odpowiedzialność za spełnienie wymogów prawa podczas  realizacji dostawy oraz za dostarczany Towar do chwili jego rozładunku.</w:t>
      </w:r>
    </w:p>
    <w:p w14:paraId="1D13174E" w14:textId="4DCDDDA0" w:rsidR="0095409C"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 xml:space="preserve">Dla każdej dostawy Dostawca zobowiązany jest dołączyć </w:t>
      </w:r>
      <w:r w:rsidR="00F11524" w:rsidRPr="0046193A">
        <w:rPr>
          <w:rFonts w:asciiTheme="minorHAnsi" w:hAnsiTheme="minorHAnsi" w:cstheme="minorHAnsi"/>
        </w:rPr>
        <w:t xml:space="preserve">protokół odbioru towaru </w:t>
      </w:r>
      <w:r w:rsidRPr="0046193A">
        <w:rPr>
          <w:rFonts w:asciiTheme="minorHAnsi" w:hAnsiTheme="minorHAnsi" w:cstheme="minorHAnsi"/>
        </w:rPr>
        <w:t>potwierdzając</w:t>
      </w:r>
      <w:r w:rsidR="00F11524" w:rsidRPr="0046193A">
        <w:rPr>
          <w:rFonts w:asciiTheme="minorHAnsi" w:hAnsiTheme="minorHAnsi" w:cstheme="minorHAnsi"/>
        </w:rPr>
        <w:t>y</w:t>
      </w:r>
      <w:r w:rsidRPr="0046193A">
        <w:rPr>
          <w:rFonts w:asciiTheme="minorHAnsi" w:hAnsiTheme="minorHAnsi" w:cstheme="minorHAnsi"/>
        </w:rPr>
        <w:t xml:space="preserve"> zgodność dostarczanego Towaru z określonymi wymaganiami. Brak </w:t>
      </w:r>
      <w:r w:rsidR="00F11524" w:rsidRPr="0046193A">
        <w:rPr>
          <w:rFonts w:asciiTheme="minorHAnsi" w:hAnsiTheme="minorHAnsi" w:cstheme="minorHAnsi"/>
        </w:rPr>
        <w:t>stosownego protokołu</w:t>
      </w:r>
      <w:r w:rsidRPr="0046193A">
        <w:rPr>
          <w:rFonts w:asciiTheme="minorHAnsi" w:hAnsiTheme="minorHAnsi" w:cstheme="minorHAnsi"/>
        </w:rPr>
        <w:t xml:space="preserve"> lub brak zgodności zapisów w nim zawartych z wymaganiami jakościowymi, oznacza że Towar nie spełnia warunków Umowy.</w:t>
      </w:r>
    </w:p>
    <w:p w14:paraId="6DBC1FCF" w14:textId="099F2E6B" w:rsidR="009A0974" w:rsidRPr="0046193A" w:rsidRDefault="009A0974"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Wraz z dostawą wymagane jest do</w:t>
      </w:r>
      <w:r w:rsidR="00F332FE">
        <w:rPr>
          <w:rFonts w:asciiTheme="minorHAnsi" w:hAnsiTheme="minorHAnsi" w:cstheme="minorHAnsi"/>
        </w:rPr>
        <w:t>starczenie świadectwa jakości.</w:t>
      </w:r>
    </w:p>
    <w:p w14:paraId="0071D18C" w14:textId="77777777" w:rsidR="0095409C" w:rsidRPr="0046193A"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2980A2E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dokumentu WZ</w:t>
      </w:r>
    </w:p>
    <w:p w14:paraId="46F656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i adres dostawcy</w:t>
      </w:r>
    </w:p>
    <w:p w14:paraId="736ED3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Datę i miejsce nadania</w:t>
      </w:r>
    </w:p>
    <w:p w14:paraId="7DC254DE"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Nazwę i adres odbiorcy </w:t>
      </w:r>
    </w:p>
    <w:p w14:paraId="233EC076"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zamówienia lub Umowy na podstawie, której realizowana jest dostawa</w:t>
      </w:r>
    </w:p>
    <w:p w14:paraId="396A336D" w14:textId="510EED04"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Numer identyfikacyjny środka transportowego tj. nr rejestracyjny </w:t>
      </w:r>
    </w:p>
    <w:p w14:paraId="3A43BE2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Towaru</w:t>
      </w:r>
    </w:p>
    <w:p w14:paraId="53E2CB0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Imię nazwisko Kierowcy</w:t>
      </w:r>
    </w:p>
    <w:p w14:paraId="3E94158D" w14:textId="3EDF5666"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Ilość towaru</w:t>
      </w:r>
    </w:p>
    <w:p w14:paraId="19026BFC" w14:textId="77777777" w:rsidR="00382D63" w:rsidRPr="00F85B54" w:rsidRDefault="00382D63" w:rsidP="006A4D16">
      <w:pPr>
        <w:pStyle w:val="Akapitzlist"/>
        <w:autoSpaceDE w:val="0"/>
        <w:autoSpaceDN w:val="0"/>
        <w:spacing w:after="0" w:line="240" w:lineRule="auto"/>
        <w:ind w:left="709"/>
        <w:contextualSpacing w:val="0"/>
        <w:jc w:val="both"/>
        <w:rPr>
          <w:rFonts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5E4B855" w14:textId="77777777" w:rsidTr="00590B0F">
        <w:trPr>
          <w:trHeight w:val="249"/>
        </w:trPr>
        <w:tc>
          <w:tcPr>
            <w:tcW w:w="10110" w:type="dxa"/>
            <w:shd w:val="clear" w:color="auto" w:fill="D9D9D9" w:themeFill="background1" w:themeFillShade="D9"/>
          </w:tcPr>
          <w:p w14:paraId="2A8B87C7" w14:textId="77777777"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8" w:name="_Toc69892440"/>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14:paraId="728062F4"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42610ED2" w14:textId="7C1321C5"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Dostawca udziel</w:t>
      </w:r>
      <w:r w:rsidR="00396A72" w:rsidRPr="00F85B54">
        <w:rPr>
          <w:rFonts w:cstheme="minorHAnsi"/>
        </w:rPr>
        <w:t xml:space="preserve">i co </w:t>
      </w:r>
      <w:r w:rsidR="00396A72" w:rsidRPr="008A3451">
        <w:rPr>
          <w:rFonts w:cstheme="minorHAnsi"/>
        </w:rPr>
        <w:t xml:space="preserve">najmniej </w:t>
      </w:r>
      <w:r w:rsidRPr="008A3451">
        <w:rPr>
          <w:rFonts w:cstheme="minorHAnsi"/>
        </w:rPr>
        <w:t xml:space="preserve"> 2</w:t>
      </w:r>
      <w:r w:rsidR="00F11524" w:rsidRPr="008A3451">
        <w:rPr>
          <w:rFonts w:cstheme="minorHAnsi"/>
        </w:rPr>
        <w:t>4</w:t>
      </w:r>
      <w:r w:rsidRPr="008A3451">
        <w:rPr>
          <w:rFonts w:cstheme="minorHAnsi"/>
        </w:rPr>
        <w:t xml:space="preserve"> miesięcy gwarancji, na dostarczony</w:t>
      </w:r>
      <w:r w:rsidRPr="00F85B54">
        <w:rPr>
          <w:rFonts w:cstheme="minorHAnsi"/>
        </w:rPr>
        <w:t xml:space="preserve"> towar licząc od daty odbioru.</w:t>
      </w:r>
    </w:p>
    <w:tbl>
      <w:tblPr>
        <w:tblStyle w:val="Tabela-Siatka"/>
        <w:tblW w:w="0" w:type="auto"/>
        <w:tblLook w:val="04A0" w:firstRow="1" w:lastRow="0" w:firstColumn="1" w:lastColumn="0" w:noHBand="0" w:noVBand="1"/>
      </w:tblPr>
      <w:tblGrid>
        <w:gridCol w:w="9911"/>
      </w:tblGrid>
      <w:tr w:rsidR="00064618" w:rsidRPr="0081480C" w14:paraId="185D0FE1" w14:textId="77777777" w:rsidTr="00F85B54">
        <w:tc>
          <w:tcPr>
            <w:tcW w:w="9911" w:type="dxa"/>
            <w:shd w:val="clear" w:color="auto" w:fill="D9D9D9" w:themeFill="background1" w:themeFillShade="D9"/>
          </w:tcPr>
          <w:p w14:paraId="450CD53B" w14:textId="77777777"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6" w:name="_Toc69892441"/>
            <w:bookmarkEnd w:id="39"/>
            <w:bookmarkEnd w:id="40"/>
            <w:bookmarkEnd w:id="41"/>
            <w:bookmarkEnd w:id="42"/>
            <w:bookmarkEnd w:id="43"/>
            <w:bookmarkEnd w:id="44"/>
            <w:bookmarkEnd w:id="45"/>
            <w:proofErr w:type="spellStart"/>
            <w:r w:rsidRPr="0081480C">
              <w:rPr>
                <w:rFonts w:asciiTheme="minorHAnsi" w:hAnsiTheme="minorHAnsi" w:cs="Arial"/>
                <w:sz w:val="22"/>
                <w:szCs w:val="22"/>
              </w:rPr>
              <w:t>Dokumenty</w:t>
            </w:r>
            <w:proofErr w:type="spellEnd"/>
            <w:r w:rsidRPr="0081480C">
              <w:rPr>
                <w:rFonts w:asciiTheme="minorHAnsi" w:hAnsiTheme="minorHAnsi" w:cs="Arial"/>
                <w:sz w:val="22"/>
                <w:szCs w:val="22"/>
              </w:rPr>
              <w:t xml:space="preserve"> </w:t>
            </w:r>
            <w:proofErr w:type="spellStart"/>
            <w:r w:rsidRPr="0081480C">
              <w:rPr>
                <w:rFonts w:asciiTheme="minorHAnsi" w:hAnsiTheme="minorHAnsi" w:cs="Arial"/>
                <w:sz w:val="22"/>
                <w:szCs w:val="22"/>
              </w:rPr>
              <w:t>właściwe</w:t>
            </w:r>
            <w:proofErr w:type="spellEnd"/>
            <w:r w:rsidRPr="0081480C">
              <w:rPr>
                <w:rFonts w:asciiTheme="minorHAnsi" w:hAnsiTheme="minorHAnsi" w:cs="Arial"/>
                <w:sz w:val="22"/>
                <w:szCs w:val="22"/>
              </w:rPr>
              <w:t xml:space="preserve"> </w:t>
            </w:r>
            <w:proofErr w:type="spellStart"/>
            <w:r w:rsidRPr="0081480C">
              <w:rPr>
                <w:rFonts w:asciiTheme="minorHAnsi" w:hAnsiTheme="minorHAnsi" w:cs="Arial"/>
                <w:sz w:val="22"/>
                <w:szCs w:val="22"/>
              </w:rPr>
              <w:t>dla</w:t>
            </w:r>
            <w:proofErr w:type="spellEnd"/>
            <w:r w:rsidRPr="0081480C">
              <w:rPr>
                <w:rFonts w:asciiTheme="minorHAnsi" w:hAnsiTheme="minorHAnsi" w:cs="Arial"/>
                <w:sz w:val="22"/>
                <w:szCs w:val="22"/>
              </w:rPr>
              <w:t xml:space="preserve"> ENEA POŁANIEC S.A</w:t>
            </w:r>
            <w:bookmarkEnd w:id="46"/>
          </w:p>
        </w:tc>
      </w:tr>
    </w:tbl>
    <w:p w14:paraId="4536DD3D"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64D25755"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14:paraId="746D407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xml:space="preserve">Instrukcja </w:t>
      </w:r>
      <w:proofErr w:type="spellStart"/>
      <w:r w:rsidRPr="00F85B54">
        <w:rPr>
          <w:rFonts w:cstheme="minorHAnsi"/>
        </w:rPr>
        <w:t>Przepustkowa</w:t>
      </w:r>
      <w:proofErr w:type="spellEnd"/>
      <w:r w:rsidRPr="00F85B54">
        <w:rPr>
          <w:rFonts w:cstheme="minorHAnsi"/>
        </w:rPr>
        <w:t xml:space="preserve"> dla Ruchu materiałowego</w:t>
      </w:r>
    </w:p>
    <w:p w14:paraId="1E4F780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14:paraId="69BCEAE0"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w Sprawie Zakazu Palenia Tytoniu</w:t>
      </w:r>
    </w:p>
    <w:p w14:paraId="0F8B8C03"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Zmiana adresu dostarczania dokumentów zobowiązaniowych</w:t>
      </w:r>
    </w:p>
    <w:p w14:paraId="7787137F" w14:textId="01BB5E4F"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lastRenderedPageBreak/>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hyperlink r:id="rId24" w:history="1">
        <w:r w:rsidR="0004149C" w:rsidRPr="005F4B0E">
          <w:rPr>
            <w:rStyle w:val="Hipercze"/>
            <w:rFonts w:asciiTheme="minorHAnsi" w:hAnsiTheme="minorHAnsi" w:cstheme="minorHAnsi"/>
          </w:rPr>
          <w:t>https://www.enea.pl/pl/grupaenea/o-grupie/spolki-grupy-enea/polaniec/zamowienia/dokumenty-dla-wykonawcow-i-dostawcow</w:t>
        </w:r>
      </w:hyperlink>
      <w:r w:rsidR="0004149C">
        <w:rPr>
          <w:rFonts w:asciiTheme="minorHAnsi" w:hAnsiTheme="minorHAnsi" w:cstheme="minorHAnsi"/>
        </w:rPr>
        <w:t xml:space="preserve"> </w:t>
      </w:r>
    </w:p>
    <w:p w14:paraId="1403E91F" w14:textId="77777777"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xml:space="preserve">…….….; umowy </w:t>
      </w:r>
      <w:proofErr w:type="spellStart"/>
      <w:r w:rsidRPr="00F85B54">
        <w:rPr>
          <w:rFonts w:cs="Arial"/>
          <w:strike/>
          <w:lang w:bidi="lo-LA"/>
        </w:rPr>
        <w:t>cywilno</w:t>
      </w:r>
      <w:proofErr w:type="spellEnd"/>
      <w:r w:rsidRPr="00F85B54">
        <w:rPr>
          <w:rFonts w:cs="Arial"/>
          <w:strike/>
          <w:lang w:bidi="lo-LA"/>
        </w:rPr>
        <w:t xml:space="preserve">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Planowany sposób zabezpieczenia pomieszczeń </w:t>
            </w:r>
            <w:proofErr w:type="spellStart"/>
            <w:r w:rsidRPr="00F85B54">
              <w:rPr>
                <w:rFonts w:asciiTheme="minorHAnsi" w:hAnsiTheme="minorHAnsi" w:cstheme="minorHAnsi"/>
                <w:strike/>
                <w:sz w:val="20"/>
                <w:szCs w:val="20"/>
                <w:lang w:bidi="lo-LA"/>
              </w:rPr>
              <w:t>higieniczno</w:t>
            </w:r>
            <w:proofErr w:type="spellEnd"/>
            <w:r w:rsidRPr="00F85B54">
              <w:rPr>
                <w:rFonts w:asciiTheme="minorHAnsi" w:hAnsiTheme="minorHAnsi" w:cstheme="minorHAnsi"/>
                <w:strike/>
                <w:sz w:val="20"/>
                <w:szCs w:val="20"/>
                <w:lang w:bidi="lo-LA"/>
              </w:rPr>
              <w:t xml:space="preserve">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845683A" w:rsidR="00E54ACB" w:rsidRPr="00A13387" w:rsidRDefault="005B54D8" w:rsidP="00043C0F">
      <w:pPr>
        <w:jc w:val="right"/>
        <w:rPr>
          <w:rFonts w:asciiTheme="minorHAnsi" w:hAnsiTheme="minorHAnsi" w:cstheme="minorHAnsi"/>
          <w:b/>
          <w:sz w:val="22"/>
          <w:szCs w:val="22"/>
          <w:lang w:val="de-DE"/>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69892442"/>
            <w:r w:rsidRPr="00942809">
              <w:rPr>
                <w:rFonts w:asciiTheme="minorHAnsi" w:hAnsiTheme="minorHAnsi" w:cstheme="minorHAnsi"/>
                <w:sz w:val="22"/>
                <w:szCs w:val="22"/>
              </w:rPr>
              <w:t>CZĘŚĆ TRZECIA – PROJEKT UMOWY</w:t>
            </w:r>
            <w:bookmarkEnd w:id="69"/>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A021EC"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121F4DCD" w:rsidR="00A06A4C" w:rsidRPr="00F85B54" w:rsidRDefault="00A96ECC" w:rsidP="005B1628">
      <w:pPr>
        <w:pStyle w:val="Akapitzlist"/>
        <w:numPr>
          <w:ilvl w:val="1"/>
          <w:numId w:val="106"/>
        </w:numPr>
        <w:autoSpaceDE w:val="0"/>
        <w:autoSpaceDN w:val="0"/>
        <w:spacing w:after="120"/>
        <w:ind w:left="851" w:hanging="425"/>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400BF2">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w:t>
      </w:r>
      <w:r w:rsidR="00875A03" w:rsidRPr="00875A03">
        <w:t xml:space="preserve"> </w:t>
      </w:r>
      <w:r w:rsidR="00875A03" w:rsidRPr="00875A03">
        <w:rPr>
          <w:rFonts w:asciiTheme="minorHAnsi" w:hAnsiTheme="minorHAnsi" w:cstheme="minorHAnsi"/>
          <w:bCs/>
        </w:rPr>
        <w:t xml:space="preserve">dostawę </w:t>
      </w:r>
      <w:r w:rsidR="008C1476" w:rsidRPr="008C1476">
        <w:rPr>
          <w:rFonts w:asciiTheme="minorHAnsi" w:hAnsiTheme="minorHAnsi" w:cstheme="minorHAnsi"/>
          <w:b/>
          <w:bCs/>
        </w:rPr>
        <w:t xml:space="preserve">10 </w:t>
      </w:r>
      <w:proofErr w:type="spellStart"/>
      <w:r w:rsidR="008C1476" w:rsidRPr="008C1476">
        <w:rPr>
          <w:rFonts w:asciiTheme="minorHAnsi" w:hAnsiTheme="minorHAnsi" w:cstheme="minorHAnsi"/>
          <w:b/>
          <w:bCs/>
        </w:rPr>
        <w:t>kpl</w:t>
      </w:r>
      <w:proofErr w:type="spellEnd"/>
      <w:r w:rsidR="008C1476" w:rsidRPr="008C1476">
        <w:rPr>
          <w:rFonts w:asciiTheme="minorHAnsi" w:hAnsiTheme="minorHAnsi" w:cstheme="minorHAnsi"/>
          <w:b/>
          <w:bCs/>
        </w:rPr>
        <w:t>. pierścieni górnych uszczelnienia jarzma młyna MKM-33</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A06A4C">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14:paraId="0F56C36D" w14:textId="650C8F99"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8D78CC">
        <w:rPr>
          <w:rFonts w:asciiTheme="minorHAnsi" w:hAnsiTheme="minorHAnsi" w:cstheme="minorHAnsi"/>
        </w:rPr>
        <w:t>: atestami materiałowymi</w:t>
      </w:r>
      <w:r w:rsidR="009A0974">
        <w:rPr>
          <w:rFonts w:asciiTheme="minorHAnsi" w:hAnsiTheme="minorHAnsi" w:cstheme="minorHAnsi"/>
        </w:rPr>
        <w:t>, świadectwem jakości.</w:t>
      </w:r>
    </w:p>
    <w:p w14:paraId="0E93F030" w14:textId="39AF5363"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06A4C">
        <w:rPr>
          <w:rFonts w:asciiTheme="minorHAnsi" w:hAnsiTheme="minorHAnsi" w:cstheme="minorHAnsi"/>
        </w:rPr>
        <w:t xml:space="preserve"> fabrycznie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161ED396" w:rsidR="0095409C" w:rsidRPr="00D74FEE" w:rsidRDefault="00EF5086" w:rsidP="0064030B">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w:t>
      </w:r>
      <w:r w:rsidRPr="00D74FEE">
        <w:rPr>
          <w:rFonts w:asciiTheme="minorHAnsi" w:hAnsiTheme="minorHAnsi" w:cstheme="minorHAnsi"/>
          <w:spacing w:val="-10"/>
        </w:rPr>
        <w:t xml:space="preserve">termin dostawy </w:t>
      </w:r>
      <w:r w:rsidR="00875A03" w:rsidRPr="00D74FEE">
        <w:rPr>
          <w:rFonts w:asciiTheme="minorHAnsi" w:hAnsiTheme="minorHAnsi" w:cstheme="minorHAnsi"/>
          <w:spacing w:val="-10"/>
        </w:rPr>
        <w:t xml:space="preserve">: </w:t>
      </w:r>
      <w:r w:rsidR="007E3618" w:rsidRPr="00D74FEE">
        <w:rPr>
          <w:rFonts w:asciiTheme="minorHAnsi" w:hAnsiTheme="minorHAnsi" w:cstheme="minorHAnsi"/>
          <w:spacing w:val="-10"/>
        </w:rPr>
        <w:t>10</w:t>
      </w:r>
      <w:r w:rsidR="0072302E" w:rsidRPr="00D74FEE">
        <w:rPr>
          <w:rFonts w:asciiTheme="minorHAnsi" w:hAnsiTheme="minorHAnsi" w:cstheme="minorHAnsi"/>
          <w:spacing w:val="-10"/>
        </w:rPr>
        <w:t xml:space="preserve"> </w:t>
      </w:r>
      <w:r w:rsidRPr="00D74FEE">
        <w:rPr>
          <w:rFonts w:asciiTheme="minorHAnsi" w:hAnsiTheme="minorHAnsi" w:cstheme="minorHAnsi"/>
          <w:spacing w:val="-10"/>
        </w:rPr>
        <w:t xml:space="preserve"> tygodni od daty </w:t>
      </w:r>
      <w:r w:rsidR="005D1F3E" w:rsidRPr="00D74FEE">
        <w:rPr>
          <w:rFonts w:asciiTheme="minorHAnsi" w:hAnsiTheme="minorHAnsi" w:cstheme="minorHAnsi"/>
          <w:spacing w:val="-10"/>
        </w:rPr>
        <w:t>podpisania</w:t>
      </w:r>
      <w:r w:rsidRPr="00D74FEE">
        <w:rPr>
          <w:rFonts w:asciiTheme="minorHAnsi" w:hAnsiTheme="minorHAnsi" w:cstheme="minorHAnsi"/>
          <w:spacing w:val="-10"/>
        </w:rPr>
        <w:t xml:space="preserve"> Umowy</w:t>
      </w:r>
      <w:r w:rsidR="0095409C" w:rsidRPr="00D74FEE">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59105E64"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 xml:space="preserve">dostawy będzie </w:t>
      </w:r>
      <w:r w:rsidRPr="008A3451">
        <w:rPr>
          <w:rFonts w:asciiTheme="minorHAnsi" w:hAnsiTheme="minorHAnsi" w:cstheme="minorHAnsi"/>
        </w:rPr>
        <w:t xml:space="preserve">magazyn </w:t>
      </w:r>
      <w:r w:rsidR="008A3451" w:rsidRPr="008A3451">
        <w:rPr>
          <w:rFonts w:asciiTheme="minorHAnsi" w:hAnsiTheme="minorHAnsi" w:cstheme="minorHAnsi"/>
        </w:rPr>
        <w:t>EP01</w:t>
      </w:r>
      <w:r w:rsidRPr="008A3451">
        <w:rPr>
          <w:rFonts w:asciiTheme="minorHAnsi" w:hAnsiTheme="minorHAnsi" w:cstheme="minorHAnsi"/>
        </w:rPr>
        <w:t xml:space="preserve"> mieszczący</w:t>
      </w:r>
      <w:r>
        <w:rPr>
          <w:rFonts w:asciiTheme="minorHAnsi" w:hAnsiTheme="minorHAnsi" w:cstheme="minorHAnsi"/>
        </w:rPr>
        <w:t xml:space="preserve">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6320B8C5" w14:textId="5713B14D" w:rsidR="009A0974" w:rsidRDefault="0073063D" w:rsidP="0064030B">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190"/>
        <w:tblOverlap w:val="never"/>
        <w:tblW w:w="9776" w:type="dxa"/>
        <w:tblLayout w:type="fixed"/>
        <w:tblLook w:val="04A0" w:firstRow="1" w:lastRow="0" w:firstColumn="1" w:lastColumn="0" w:noHBand="0" w:noVBand="1"/>
      </w:tblPr>
      <w:tblGrid>
        <w:gridCol w:w="470"/>
        <w:gridCol w:w="3183"/>
        <w:gridCol w:w="1047"/>
        <w:gridCol w:w="1249"/>
        <w:gridCol w:w="1134"/>
        <w:gridCol w:w="1276"/>
        <w:gridCol w:w="1417"/>
      </w:tblGrid>
      <w:tr w:rsidR="00FD004F" w:rsidRPr="002C543D" w14:paraId="4CA6A246" w14:textId="71D51BA7" w:rsidTr="0064030B">
        <w:tc>
          <w:tcPr>
            <w:tcW w:w="470" w:type="dxa"/>
            <w:shd w:val="clear" w:color="auto" w:fill="DBE5F1" w:themeFill="accent1" w:themeFillTint="33"/>
            <w:vAlign w:val="center"/>
          </w:tcPr>
          <w:p w14:paraId="32936CD1" w14:textId="77777777" w:rsidR="00FD004F" w:rsidRDefault="00FD004F" w:rsidP="005B1628">
            <w:pPr>
              <w:jc w:val="center"/>
              <w:rPr>
                <w:rFonts w:cs="Helvetica"/>
              </w:rPr>
            </w:pPr>
          </w:p>
        </w:tc>
        <w:tc>
          <w:tcPr>
            <w:tcW w:w="3183" w:type="dxa"/>
            <w:shd w:val="clear" w:color="auto" w:fill="DBE5F1" w:themeFill="accent1" w:themeFillTint="33"/>
            <w:vAlign w:val="center"/>
          </w:tcPr>
          <w:p w14:paraId="5CC263C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Materiał</w:t>
            </w:r>
          </w:p>
        </w:tc>
        <w:tc>
          <w:tcPr>
            <w:tcW w:w="1047" w:type="dxa"/>
            <w:shd w:val="clear" w:color="auto" w:fill="DBE5F1" w:themeFill="accent1" w:themeFillTint="33"/>
            <w:vAlign w:val="center"/>
          </w:tcPr>
          <w:p w14:paraId="287B42B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Ilość sztuk</w:t>
            </w:r>
          </w:p>
        </w:tc>
        <w:tc>
          <w:tcPr>
            <w:tcW w:w="1249" w:type="dxa"/>
            <w:shd w:val="clear" w:color="auto" w:fill="DBE5F1" w:themeFill="accent1" w:themeFillTint="33"/>
            <w:vAlign w:val="center"/>
          </w:tcPr>
          <w:p w14:paraId="1BBBCD90"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Cena za szt./netto</w:t>
            </w:r>
          </w:p>
        </w:tc>
        <w:tc>
          <w:tcPr>
            <w:tcW w:w="1134" w:type="dxa"/>
            <w:shd w:val="clear" w:color="auto" w:fill="DBE5F1" w:themeFill="accent1" w:themeFillTint="33"/>
          </w:tcPr>
          <w:p w14:paraId="0EC9C7AF"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Wartość</w:t>
            </w:r>
          </w:p>
          <w:p w14:paraId="6DFE4B27"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całkowita</w:t>
            </w:r>
          </w:p>
        </w:tc>
        <w:tc>
          <w:tcPr>
            <w:tcW w:w="1276" w:type="dxa"/>
            <w:shd w:val="clear" w:color="auto" w:fill="DBE5F1" w:themeFill="accent1" w:themeFillTint="33"/>
            <w:vAlign w:val="center"/>
          </w:tcPr>
          <w:p w14:paraId="4F961B6A"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Kod PKWiU</w:t>
            </w:r>
          </w:p>
        </w:tc>
        <w:tc>
          <w:tcPr>
            <w:tcW w:w="1417" w:type="dxa"/>
            <w:shd w:val="clear" w:color="auto" w:fill="DBE5F1" w:themeFill="accent1" w:themeFillTint="33"/>
          </w:tcPr>
          <w:p w14:paraId="1792C730" w14:textId="02048479" w:rsidR="00FD004F" w:rsidRPr="00FD004F" w:rsidRDefault="00FD004F" w:rsidP="005B1628">
            <w:pPr>
              <w:jc w:val="center"/>
              <w:rPr>
                <w:rFonts w:asciiTheme="minorHAnsi" w:hAnsiTheme="minorHAnsi" w:cstheme="minorHAnsi"/>
              </w:rPr>
            </w:pPr>
            <w:r>
              <w:rPr>
                <w:rFonts w:asciiTheme="minorHAnsi" w:hAnsiTheme="minorHAnsi" w:cstheme="minorHAnsi"/>
              </w:rPr>
              <w:t>Nr katalogowy dostawcy</w:t>
            </w:r>
          </w:p>
        </w:tc>
      </w:tr>
      <w:tr w:rsidR="00FD004F" w14:paraId="0D9BBC25" w14:textId="74F0371A" w:rsidTr="0064030B">
        <w:trPr>
          <w:trHeight w:val="484"/>
        </w:trPr>
        <w:tc>
          <w:tcPr>
            <w:tcW w:w="470" w:type="dxa"/>
            <w:vAlign w:val="center"/>
          </w:tcPr>
          <w:p w14:paraId="2FAC3F6E" w14:textId="77777777" w:rsidR="00FD004F" w:rsidRPr="0049465F" w:rsidRDefault="00FD004F" w:rsidP="003C29E2">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69DE5A62" w14:textId="24C7A4A7" w:rsidR="00FD004F" w:rsidRPr="0049465F" w:rsidRDefault="008C1476" w:rsidP="0064030B">
            <w:pPr>
              <w:jc w:val="center"/>
              <w:rPr>
                <w:rFonts w:asciiTheme="minorHAnsi" w:hAnsiTheme="minorHAnsi" w:cstheme="minorHAnsi"/>
                <w:b/>
                <w:szCs w:val="20"/>
              </w:rPr>
            </w:pPr>
            <w:r w:rsidRPr="008C1476">
              <w:rPr>
                <w:rFonts w:asciiTheme="minorHAnsi" w:hAnsiTheme="minorHAnsi" w:cstheme="minorHAnsi"/>
                <w:b/>
                <w:bCs/>
                <w:sz w:val="18"/>
                <w:szCs w:val="18"/>
              </w:rPr>
              <w:t>pierścieni</w:t>
            </w:r>
            <w:r>
              <w:rPr>
                <w:rFonts w:asciiTheme="minorHAnsi" w:hAnsiTheme="minorHAnsi" w:cstheme="minorHAnsi"/>
                <w:b/>
                <w:bCs/>
                <w:sz w:val="18"/>
                <w:szCs w:val="18"/>
              </w:rPr>
              <w:t>e</w:t>
            </w:r>
            <w:r w:rsidRPr="008C1476">
              <w:rPr>
                <w:rFonts w:asciiTheme="minorHAnsi" w:hAnsiTheme="minorHAnsi" w:cstheme="minorHAnsi"/>
                <w:b/>
                <w:bCs/>
                <w:sz w:val="18"/>
                <w:szCs w:val="18"/>
              </w:rPr>
              <w:t xml:space="preserve"> gó</w:t>
            </w:r>
            <w:r>
              <w:rPr>
                <w:rFonts w:asciiTheme="minorHAnsi" w:hAnsiTheme="minorHAnsi" w:cstheme="minorHAnsi"/>
                <w:b/>
                <w:bCs/>
                <w:sz w:val="18"/>
                <w:szCs w:val="18"/>
              </w:rPr>
              <w:t>rne</w:t>
            </w:r>
            <w:r w:rsidRPr="008C1476">
              <w:rPr>
                <w:rFonts w:asciiTheme="minorHAnsi" w:hAnsiTheme="minorHAnsi" w:cstheme="minorHAnsi"/>
                <w:b/>
                <w:bCs/>
                <w:sz w:val="18"/>
                <w:szCs w:val="18"/>
              </w:rPr>
              <w:t xml:space="preserve"> uszczelnienia jarzma młyna MKM-33</w:t>
            </w:r>
          </w:p>
        </w:tc>
        <w:tc>
          <w:tcPr>
            <w:tcW w:w="1047" w:type="dxa"/>
            <w:vAlign w:val="center"/>
          </w:tcPr>
          <w:p w14:paraId="123E506C" w14:textId="5A71D409" w:rsidR="00FD004F" w:rsidRPr="0049465F" w:rsidRDefault="00396753" w:rsidP="0064030B">
            <w:pPr>
              <w:jc w:val="center"/>
              <w:rPr>
                <w:rFonts w:asciiTheme="minorHAnsi" w:hAnsiTheme="minorHAnsi" w:cstheme="minorHAnsi"/>
                <w:b/>
                <w:color w:val="333333"/>
                <w:szCs w:val="20"/>
              </w:rPr>
            </w:pPr>
            <w:r>
              <w:rPr>
                <w:rFonts w:asciiTheme="minorHAnsi" w:hAnsiTheme="minorHAnsi" w:cstheme="minorHAnsi"/>
                <w:b/>
                <w:color w:val="333333"/>
                <w:szCs w:val="20"/>
              </w:rPr>
              <w:t>1</w:t>
            </w:r>
            <w:r w:rsidR="008C1476">
              <w:rPr>
                <w:rFonts w:asciiTheme="minorHAnsi" w:hAnsiTheme="minorHAnsi" w:cstheme="minorHAnsi"/>
                <w:b/>
                <w:color w:val="333333"/>
                <w:szCs w:val="20"/>
              </w:rPr>
              <w:t xml:space="preserve">0 </w:t>
            </w:r>
            <w:proofErr w:type="spellStart"/>
            <w:r w:rsidR="008C1476">
              <w:rPr>
                <w:rFonts w:asciiTheme="minorHAnsi" w:hAnsiTheme="minorHAnsi" w:cstheme="minorHAnsi"/>
                <w:b/>
                <w:color w:val="333333"/>
                <w:szCs w:val="20"/>
              </w:rPr>
              <w:t>kpl</w:t>
            </w:r>
            <w:proofErr w:type="spellEnd"/>
          </w:p>
        </w:tc>
        <w:tc>
          <w:tcPr>
            <w:tcW w:w="1249" w:type="dxa"/>
            <w:vAlign w:val="center"/>
          </w:tcPr>
          <w:p w14:paraId="7BA00B82" w14:textId="77777777" w:rsidR="00FD004F" w:rsidRPr="0049465F" w:rsidRDefault="00FD004F" w:rsidP="0064030B">
            <w:pPr>
              <w:jc w:val="both"/>
              <w:rPr>
                <w:rFonts w:asciiTheme="minorHAnsi" w:hAnsiTheme="minorHAnsi" w:cstheme="minorHAnsi"/>
                <w:color w:val="333333"/>
                <w:szCs w:val="20"/>
              </w:rPr>
            </w:pPr>
          </w:p>
        </w:tc>
        <w:tc>
          <w:tcPr>
            <w:tcW w:w="1134" w:type="dxa"/>
          </w:tcPr>
          <w:p w14:paraId="45E676FB" w14:textId="77777777" w:rsidR="00FD004F" w:rsidRPr="0049465F" w:rsidRDefault="00FD004F" w:rsidP="0064030B">
            <w:pPr>
              <w:jc w:val="both"/>
              <w:rPr>
                <w:rFonts w:asciiTheme="minorHAnsi" w:hAnsiTheme="minorHAnsi" w:cstheme="minorHAnsi"/>
                <w:color w:val="333333"/>
                <w:szCs w:val="20"/>
              </w:rPr>
            </w:pPr>
          </w:p>
        </w:tc>
        <w:tc>
          <w:tcPr>
            <w:tcW w:w="1276" w:type="dxa"/>
            <w:vAlign w:val="center"/>
          </w:tcPr>
          <w:p w14:paraId="356F65A8" w14:textId="77777777" w:rsidR="00FD004F" w:rsidRPr="0049465F" w:rsidRDefault="00FD004F" w:rsidP="0064030B">
            <w:pPr>
              <w:jc w:val="both"/>
              <w:rPr>
                <w:rFonts w:asciiTheme="minorHAnsi" w:hAnsiTheme="minorHAnsi" w:cstheme="minorHAnsi"/>
                <w:color w:val="333333"/>
                <w:szCs w:val="20"/>
              </w:rPr>
            </w:pPr>
          </w:p>
        </w:tc>
        <w:tc>
          <w:tcPr>
            <w:tcW w:w="1417" w:type="dxa"/>
          </w:tcPr>
          <w:p w14:paraId="3E7EE944" w14:textId="77777777" w:rsidR="00FD004F" w:rsidRPr="0049465F" w:rsidRDefault="00FD004F" w:rsidP="00FD004F">
            <w:pPr>
              <w:jc w:val="both"/>
              <w:rPr>
                <w:rFonts w:asciiTheme="minorHAnsi" w:hAnsiTheme="minorHAnsi" w:cstheme="minorHAnsi"/>
                <w:color w:val="333333"/>
                <w:szCs w:val="20"/>
              </w:rPr>
            </w:pPr>
          </w:p>
        </w:tc>
      </w:tr>
    </w:tbl>
    <w:p w14:paraId="6B00FAC2" w14:textId="1780EB78"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3AE8EC0F"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D743A9">
        <w:t>2</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77777777" w:rsidR="0073063D" w:rsidRPr="006A4D16" w:rsidRDefault="0073063D" w:rsidP="006A4D16">
      <w:pPr>
        <w:pStyle w:val="Akapitzlist"/>
        <w:numPr>
          <w:ilvl w:val="1"/>
          <w:numId w:val="106"/>
        </w:numPr>
        <w:ind w:left="993" w:hanging="636"/>
        <w:jc w:val="both"/>
      </w:pPr>
      <w:r w:rsidRPr="006A4D16">
        <w:lastRenderedPageBreak/>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4CF50699" w14:textId="4A28FBC5" w:rsidR="00F332FE" w:rsidRDefault="008C1476" w:rsidP="00F332FE">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Jan Koperski</w:t>
      </w:r>
      <w:r w:rsidR="00F332FE">
        <w:rPr>
          <w:rFonts w:asciiTheme="minorHAnsi" w:hAnsiTheme="minorHAnsi" w:cstheme="minorHAnsi"/>
          <w:b/>
          <w:sz w:val="22"/>
          <w:szCs w:val="22"/>
        </w:rPr>
        <w:t xml:space="preserve"> – </w:t>
      </w:r>
      <w:r w:rsidR="00F332FE" w:rsidRPr="00942809">
        <w:rPr>
          <w:rFonts w:asciiTheme="minorHAnsi" w:hAnsiTheme="minorHAnsi" w:cstheme="minorHAnsi"/>
          <w:sz w:val="22"/>
          <w:szCs w:val="22"/>
        </w:rPr>
        <w:t>tel.</w:t>
      </w:r>
      <w:r w:rsidR="00F332FE">
        <w:rPr>
          <w:rFonts w:asciiTheme="minorHAnsi" w:hAnsiTheme="minorHAnsi" w:cstheme="minorHAnsi"/>
          <w:sz w:val="22"/>
          <w:szCs w:val="22"/>
        </w:rPr>
        <w:t xml:space="preserve"> </w:t>
      </w:r>
      <w:r w:rsidRPr="008C1476">
        <w:rPr>
          <w:rFonts w:asciiTheme="minorHAnsi" w:hAnsiTheme="minorHAnsi" w:cstheme="minorHAnsi"/>
          <w:sz w:val="22"/>
          <w:szCs w:val="22"/>
        </w:rPr>
        <w:t>+48(15)865-6409</w:t>
      </w:r>
    </w:p>
    <w:p w14:paraId="24ED8BC2" w14:textId="7ACBA22D" w:rsidR="0073063D" w:rsidRPr="00942809" w:rsidRDefault="00F332FE" w:rsidP="00F332FE">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Marek Mazur – </w:t>
      </w:r>
      <w:r>
        <w:rPr>
          <w:rFonts w:asciiTheme="minorHAnsi" w:hAnsiTheme="minorHAnsi" w:cstheme="minorHAnsi"/>
          <w:sz w:val="22"/>
          <w:szCs w:val="22"/>
        </w:rPr>
        <w:t xml:space="preserve">tel. 15 865 65 75  </w:t>
      </w:r>
    </w:p>
    <w:p w14:paraId="48174853" w14:textId="77777777"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6FF26F55" w14:textId="15599DF8" w:rsidR="00D743A9" w:rsidRPr="009F2717" w:rsidRDefault="0073063D" w:rsidP="0049465F">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t>pozytywna ocena współpracy Dostawcy z Grupą Kapitałową ENEA;</w:t>
      </w:r>
      <w:bookmarkEnd w:id="70"/>
      <w:bookmarkEnd w:id="7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lastRenderedPageBreak/>
        <w:t xml:space="preserve"> </w:t>
      </w:r>
      <w:bookmarkStart w:id="74" w:name="_Toc66451722"/>
      <w:bookmarkStart w:id="75" w:name="_Toc69892445"/>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4"/>
      <w:bookmarkEnd w:id="75"/>
    </w:p>
    <w:p w14:paraId="2DE99C51"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272D30AD"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w:t>
      </w:r>
      <w:r w:rsidR="00F332FE">
        <w:rPr>
          <w:rFonts w:asciiTheme="minorHAnsi" w:eastAsia="Calibri" w:hAnsiTheme="minorHAnsi" w:cstheme="minorHAnsi"/>
          <w:sz w:val="22"/>
          <w:szCs w:val="22"/>
        </w:rPr>
        <w:t>ść zastrzeżonych w umowie i OWZT</w:t>
      </w:r>
      <w:r w:rsidRPr="00C95D8A">
        <w:rPr>
          <w:rFonts w:asciiTheme="minorHAnsi" w:eastAsia="Calibri" w:hAnsiTheme="minorHAnsi" w:cstheme="minorHAnsi"/>
          <w:sz w:val="22"/>
          <w:szCs w:val="22"/>
        </w:rPr>
        <w:t xml:space="preserve">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7"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006BF886" w14:textId="3F697DFA" w:rsidR="00400BF2"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400BF2">
        <w:rPr>
          <w:rFonts w:asciiTheme="minorHAnsi" w:hAnsiTheme="minorHAnsi" w:cstheme="minorHAnsi"/>
          <w:spacing w:val="-10"/>
        </w:rPr>
        <w:t xml:space="preserve"> Opis przedmiotu zamówienia [OPZ],</w:t>
      </w:r>
    </w:p>
    <w:p w14:paraId="3825334F" w14:textId="0E11D6AE"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 2</w:t>
      </w:r>
      <w:r>
        <w:rPr>
          <w:rFonts w:asciiTheme="minorHAnsi" w:hAnsiTheme="minorHAnsi" w:cstheme="minorHAnsi"/>
          <w:spacing w:val="-10"/>
        </w:rPr>
        <w:t xml:space="preserve"> – Protokół odbioru towaru,</w:t>
      </w:r>
    </w:p>
    <w:p w14:paraId="7F201D02" w14:textId="29B1865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00BF2">
        <w:rPr>
          <w:rFonts w:asciiTheme="minorHAnsi" w:hAnsiTheme="minorHAnsi" w:cstheme="minorHAnsi"/>
          <w:spacing w:val="-10"/>
        </w:rPr>
        <w:t xml:space="preserve">3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67F1C20"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7566BAC2"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01179B1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01A58984"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7</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D00EEE0" w14:textId="5DC4FC0A" w:rsidR="00400BF2" w:rsidRPr="00EA4142" w:rsidRDefault="00292604" w:rsidP="00400BF2">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sidRPr="00F85B54">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1</w:t>
      </w:r>
      <w:r w:rsidR="00400BF2" w:rsidRPr="00F85B54">
        <w:rPr>
          <w:rFonts w:asciiTheme="minorHAnsi" w:hAnsiTheme="minorHAnsi" w:cstheme="minorHAnsi"/>
          <w:sz w:val="22"/>
          <w:szCs w:val="22"/>
        </w:rPr>
        <w:t xml:space="preserve"> </w:t>
      </w:r>
      <w:r w:rsidR="00400BF2" w:rsidRPr="00EA4142">
        <w:rPr>
          <w:rFonts w:asciiTheme="minorHAnsi" w:hAnsiTheme="minorHAnsi" w:cstheme="minorHAnsi"/>
          <w:sz w:val="22"/>
          <w:szCs w:val="22"/>
        </w:rPr>
        <w:t xml:space="preserve">do </w:t>
      </w:r>
      <w:r w:rsidR="00400BF2">
        <w:rPr>
          <w:rFonts w:asciiTheme="minorHAnsi" w:hAnsiTheme="minorHAnsi" w:cstheme="minorHAnsi"/>
          <w:sz w:val="22"/>
          <w:szCs w:val="22"/>
        </w:rPr>
        <w:t>U</w:t>
      </w:r>
      <w:r w:rsidR="00400BF2" w:rsidRPr="00EA4142">
        <w:rPr>
          <w:rFonts w:asciiTheme="minorHAnsi" w:hAnsiTheme="minorHAnsi" w:cstheme="minorHAnsi"/>
          <w:sz w:val="22"/>
          <w:szCs w:val="22"/>
        </w:rPr>
        <w:t>mowy</w:t>
      </w:r>
    </w:p>
    <w:p w14:paraId="284195C3" w14:textId="77777777" w:rsidR="00400BF2" w:rsidRDefault="00400BF2" w:rsidP="00400BF2">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400BF2" w:rsidRPr="000C174B" w14:paraId="69750D90" w14:textId="77777777" w:rsidTr="00200204">
        <w:tc>
          <w:tcPr>
            <w:tcW w:w="10110" w:type="dxa"/>
            <w:shd w:val="clear" w:color="auto" w:fill="FBD4B4" w:themeFill="accent6" w:themeFillTint="66"/>
          </w:tcPr>
          <w:p w14:paraId="771B32B4" w14:textId="77777777" w:rsidR="00400BF2" w:rsidRPr="000C174B" w:rsidRDefault="00400BF2" w:rsidP="00200204">
            <w:pPr>
              <w:keepNext/>
              <w:spacing w:before="40" w:after="40" w:line="276" w:lineRule="auto"/>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r w:rsidR="00400BF2" w:rsidRPr="000C174B" w14:paraId="7FA1FB3B" w14:textId="77777777" w:rsidTr="00200204">
        <w:tblPrEx>
          <w:shd w:val="clear" w:color="auto" w:fill="D9D9D9" w:themeFill="background1" w:themeFillShade="D9"/>
        </w:tblPrEx>
        <w:trPr>
          <w:trHeight w:val="249"/>
        </w:trPr>
        <w:tc>
          <w:tcPr>
            <w:tcW w:w="10110" w:type="dxa"/>
            <w:shd w:val="clear" w:color="auto" w:fill="D9D9D9" w:themeFill="background1" w:themeFillShade="D9"/>
          </w:tcPr>
          <w:p w14:paraId="4A9635FD" w14:textId="77777777" w:rsidR="00400BF2" w:rsidRPr="00F85B54" w:rsidRDefault="00400BF2" w:rsidP="00400BF2">
            <w:pPr>
              <w:pStyle w:val="Akapitzlist"/>
              <w:keepNext/>
              <w:numPr>
                <w:ilvl w:val="0"/>
                <w:numId w:val="104"/>
              </w:numPr>
              <w:spacing w:before="40" w:after="40"/>
              <w:outlineLvl w:val="0"/>
              <w:rPr>
                <w:rFonts w:asciiTheme="minorHAnsi" w:hAnsiTheme="minorHAnsi" w:cstheme="minorHAnsi"/>
                <w:b/>
                <w:bCs/>
              </w:rPr>
            </w:pPr>
            <w:r w:rsidRPr="00F85B54">
              <w:rPr>
                <w:rFonts w:asciiTheme="minorHAnsi" w:hAnsiTheme="minorHAnsi" w:cstheme="minorHAnsi"/>
                <w:b/>
                <w:bCs/>
              </w:rPr>
              <w:t xml:space="preserve">PRZEDMIOT ZAMÓWIENIA: </w:t>
            </w:r>
          </w:p>
        </w:tc>
      </w:tr>
    </w:tbl>
    <w:p w14:paraId="13B365FA" w14:textId="3E574EE0" w:rsidR="00FB39FF" w:rsidRPr="0049465F" w:rsidRDefault="008C1476" w:rsidP="0049465F">
      <w:pPr>
        <w:pStyle w:val="Akapitzlist"/>
        <w:numPr>
          <w:ilvl w:val="0"/>
          <w:numId w:val="112"/>
        </w:numPr>
        <w:rPr>
          <w:rFonts w:asciiTheme="minorHAnsi" w:hAnsiTheme="minorHAnsi" w:cstheme="minorHAnsi"/>
        </w:rPr>
      </w:pPr>
      <w:r w:rsidRPr="008C1476">
        <w:rPr>
          <w:rFonts w:asciiTheme="minorHAnsi" w:hAnsiTheme="minorHAnsi" w:cstheme="minorHAnsi"/>
          <w:b/>
          <w:bCs/>
        </w:rPr>
        <w:t xml:space="preserve">Dostawa 10 </w:t>
      </w:r>
      <w:proofErr w:type="spellStart"/>
      <w:r w:rsidRPr="008C1476">
        <w:rPr>
          <w:rFonts w:asciiTheme="minorHAnsi" w:hAnsiTheme="minorHAnsi" w:cstheme="minorHAnsi"/>
          <w:b/>
          <w:bCs/>
        </w:rPr>
        <w:t>kpl</w:t>
      </w:r>
      <w:proofErr w:type="spellEnd"/>
      <w:r w:rsidRPr="008C1476">
        <w:rPr>
          <w:rFonts w:asciiTheme="minorHAnsi" w:hAnsiTheme="minorHAnsi" w:cstheme="minorHAnsi"/>
          <w:b/>
          <w:bCs/>
        </w:rPr>
        <w:t>. pierścieni górnych uszczelnienia jarzma młyna MKM-33</w:t>
      </w:r>
      <w:r w:rsidR="00FB39FF" w:rsidRPr="0049465F">
        <w:rPr>
          <w:rFonts w:asciiTheme="minorHAnsi" w:hAnsiTheme="minorHAnsi" w:cstheme="minorHAnsi"/>
        </w:rPr>
        <w:t>, dalej: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39FF" w:rsidRPr="00144DBB" w14:paraId="36CA1850" w14:textId="77777777" w:rsidTr="009417E6">
        <w:trPr>
          <w:trHeight w:val="249"/>
        </w:trPr>
        <w:tc>
          <w:tcPr>
            <w:tcW w:w="10110" w:type="dxa"/>
            <w:shd w:val="clear" w:color="auto" w:fill="D9D9D9" w:themeFill="background1" w:themeFillShade="D9"/>
          </w:tcPr>
          <w:p w14:paraId="645BF4C5" w14:textId="346E46F4" w:rsidR="00FB39FF" w:rsidRPr="00144DBB" w:rsidRDefault="00FB39FF" w:rsidP="0049465F">
            <w:pPr>
              <w:pStyle w:val="Nagwek1"/>
              <w:numPr>
                <w:ilvl w:val="0"/>
                <w:numId w:val="104"/>
              </w:numPr>
              <w:spacing w:before="40" w:after="40" w:line="276" w:lineRule="auto"/>
              <w:jc w:val="left"/>
              <w:rPr>
                <w:rFonts w:asciiTheme="minorHAnsi" w:hAnsiTheme="minorHAnsi" w:cstheme="minorHAnsi"/>
                <w:sz w:val="22"/>
                <w:szCs w:val="22"/>
                <w:lang w:val="pl-PL"/>
              </w:rPr>
            </w:pPr>
            <w:proofErr w:type="spellStart"/>
            <w:r>
              <w:rPr>
                <w:rStyle w:val="FontStyle27"/>
              </w:rPr>
              <w:t>Szczegółowy</w:t>
            </w:r>
            <w:proofErr w:type="spellEnd"/>
            <w:r>
              <w:rPr>
                <w:rStyle w:val="FontStyle27"/>
              </w:rPr>
              <w:t xml:space="preserve"> </w:t>
            </w:r>
            <w:proofErr w:type="spellStart"/>
            <w:r>
              <w:rPr>
                <w:rStyle w:val="FontStyle27"/>
              </w:rPr>
              <w:t>Zakres</w:t>
            </w:r>
            <w:proofErr w:type="spellEnd"/>
            <w:r>
              <w:rPr>
                <w:rStyle w:val="FontStyle27"/>
              </w:rPr>
              <w:t xml:space="preserve"> </w:t>
            </w:r>
            <w:proofErr w:type="spellStart"/>
            <w:r>
              <w:rPr>
                <w:rStyle w:val="FontStyle27"/>
              </w:rPr>
              <w:t>Zamówienia</w:t>
            </w:r>
            <w:proofErr w:type="spellEnd"/>
            <w:r w:rsidRPr="00D76C36">
              <w:rPr>
                <w:rStyle w:val="FontStyle27"/>
              </w:rPr>
              <w:t xml:space="preserve"> </w:t>
            </w:r>
          </w:p>
        </w:tc>
      </w:tr>
    </w:tbl>
    <w:p w14:paraId="72BEAB5B" w14:textId="77777777" w:rsidR="008C1476" w:rsidRPr="00F332FE" w:rsidRDefault="008C1476" w:rsidP="008C1476">
      <w:pPr>
        <w:pStyle w:val="Akapitzlist"/>
        <w:numPr>
          <w:ilvl w:val="0"/>
          <w:numId w:val="115"/>
        </w:numPr>
        <w:jc w:val="both"/>
      </w:pPr>
      <w:r>
        <w:rPr>
          <w:rFonts w:cs="Arial"/>
          <w:bCs/>
          <w:color w:val="000000"/>
        </w:rPr>
        <w:t xml:space="preserve">Obejmuje dostawę </w:t>
      </w:r>
      <w:r w:rsidRPr="008C1476">
        <w:rPr>
          <w:rFonts w:cs="Arial"/>
          <w:b/>
          <w:bCs/>
          <w:color w:val="000000"/>
        </w:rPr>
        <w:t xml:space="preserve">10 </w:t>
      </w:r>
      <w:proofErr w:type="spellStart"/>
      <w:r w:rsidRPr="008C1476">
        <w:rPr>
          <w:rFonts w:cs="Arial"/>
          <w:b/>
          <w:bCs/>
          <w:color w:val="000000"/>
        </w:rPr>
        <w:t>kpl</w:t>
      </w:r>
      <w:proofErr w:type="spellEnd"/>
      <w:r w:rsidRPr="008C1476">
        <w:rPr>
          <w:rFonts w:cs="Arial"/>
          <w:b/>
          <w:bCs/>
          <w:color w:val="000000"/>
        </w:rPr>
        <w:t>. pierścieni górnych uszczelnienia jarzma młyna MKM-33</w:t>
      </w:r>
      <w:r w:rsidRPr="00396753">
        <w:rPr>
          <w:rFonts w:cs="Arial"/>
          <w:bCs/>
          <w:color w:val="000000"/>
        </w:rPr>
        <w:t xml:space="preserve"> </w:t>
      </w:r>
      <w:r>
        <w:rPr>
          <w:rFonts w:asciiTheme="minorHAnsi" w:hAnsiTheme="minorHAnsi" w:cstheme="minorHAnsi"/>
        </w:rPr>
        <w:t>zgodnie z załączonym rysunkiem</w:t>
      </w:r>
    </w:p>
    <w:p w14:paraId="183E5E06" w14:textId="77777777" w:rsidR="00565D75" w:rsidRDefault="00565D75" w:rsidP="00565D75">
      <w:pPr>
        <w:pStyle w:val="Default"/>
        <w:spacing w:line="360" w:lineRule="auto"/>
        <w:ind w:left="1065"/>
      </w:pPr>
    </w:p>
    <w:p w14:paraId="5A82AC52" w14:textId="77777777" w:rsidR="00FD004F" w:rsidRDefault="00207C77" w:rsidP="00400BF2">
      <w:pPr>
        <w:tabs>
          <w:tab w:val="left" w:pos="238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0354550" w14:textId="77777777" w:rsidR="00FD004F" w:rsidRDefault="00FD004F">
      <w:pPr>
        <w:rPr>
          <w:rFonts w:asciiTheme="minorHAnsi" w:hAnsiTheme="minorHAnsi" w:cstheme="minorHAnsi"/>
          <w:sz w:val="22"/>
          <w:szCs w:val="22"/>
        </w:rPr>
      </w:pPr>
      <w:r>
        <w:rPr>
          <w:rFonts w:asciiTheme="minorHAnsi" w:hAnsiTheme="minorHAnsi" w:cstheme="minorHAnsi"/>
          <w:sz w:val="22"/>
          <w:szCs w:val="22"/>
        </w:rPr>
        <w:br w:type="page"/>
      </w:r>
    </w:p>
    <w:p w14:paraId="51FF898D" w14:textId="6219BB5A" w:rsidR="00400BF2" w:rsidRDefault="00400BF2" w:rsidP="00400BF2">
      <w:pPr>
        <w:tabs>
          <w:tab w:val="left" w:pos="2385"/>
        </w:tabs>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2</w:t>
      </w:r>
      <w:r>
        <w:rPr>
          <w:rFonts w:asciiTheme="minorHAnsi" w:hAnsiTheme="minorHAnsi" w:cstheme="minorHAnsi"/>
          <w:sz w:val="22"/>
          <w:szCs w:val="22"/>
        </w:rPr>
        <w:t xml:space="preserve"> do Umowy</w:t>
      </w:r>
    </w:p>
    <w:p w14:paraId="42097C24" w14:textId="05652055" w:rsidR="00400BF2" w:rsidRPr="00A54D9E" w:rsidRDefault="00400BF2" w:rsidP="00400BF2">
      <w:pPr>
        <w:rPr>
          <w:rFonts w:asciiTheme="minorHAnsi" w:hAnsiTheme="minorHAnsi" w:cstheme="minorHAnsi"/>
          <w:sz w:val="22"/>
          <w:szCs w:val="22"/>
        </w:rPr>
      </w:pPr>
    </w:p>
    <w:p w14:paraId="00EC4560" w14:textId="77777777" w:rsidR="00400BF2" w:rsidRDefault="00400BF2" w:rsidP="00400BF2">
      <w:pPr>
        <w:rPr>
          <w:rFonts w:asciiTheme="minorHAnsi" w:hAnsiTheme="minorHAnsi" w:cstheme="minorHAnsi"/>
          <w:sz w:val="22"/>
          <w:szCs w:val="22"/>
        </w:rPr>
      </w:pPr>
    </w:p>
    <w:p w14:paraId="032E349E" w14:textId="77777777" w:rsidR="00400BF2" w:rsidRDefault="00400BF2" w:rsidP="00400BF2">
      <w:pPr>
        <w:spacing w:after="21"/>
        <w:ind w:right="120"/>
        <w:jc w:val="center"/>
      </w:pPr>
      <w:r>
        <w:rPr>
          <w:b/>
          <w:sz w:val="22"/>
        </w:rPr>
        <w:t>PROTOKÓŁ ODBIORU TOWARU</w:t>
      </w:r>
    </w:p>
    <w:p w14:paraId="1EA5427B" w14:textId="77777777" w:rsidR="00400BF2" w:rsidRDefault="00400BF2" w:rsidP="00400BF2">
      <w:pPr>
        <w:spacing w:after="16"/>
      </w:pPr>
      <w:r>
        <w:rPr>
          <w:sz w:val="22"/>
        </w:rPr>
        <w:t xml:space="preserve"> </w:t>
      </w:r>
    </w:p>
    <w:p w14:paraId="44F426AF" w14:textId="77777777" w:rsidR="00400BF2" w:rsidRDefault="00400BF2" w:rsidP="00400BF2">
      <w:pPr>
        <w:spacing w:after="16"/>
        <w:ind w:left="708"/>
      </w:pPr>
      <w:r>
        <w:rPr>
          <w:sz w:val="22"/>
        </w:rPr>
        <w:t xml:space="preserve">  </w:t>
      </w:r>
    </w:p>
    <w:p w14:paraId="657CE964" w14:textId="77777777" w:rsidR="00400BF2" w:rsidRDefault="00400BF2" w:rsidP="00400BF2">
      <w:pPr>
        <w:spacing w:after="27"/>
        <w:ind w:left="708"/>
      </w:pPr>
      <w:r>
        <w:rPr>
          <w:sz w:val="22"/>
        </w:rPr>
        <w:t xml:space="preserve"> </w:t>
      </w:r>
    </w:p>
    <w:p w14:paraId="0412935F" w14:textId="77777777" w:rsidR="00400BF2" w:rsidRDefault="00400BF2" w:rsidP="00400BF2">
      <w:pPr>
        <w:spacing w:line="399" w:lineRule="auto"/>
        <w:ind w:firstLine="708"/>
      </w:pPr>
      <w:r>
        <w:rPr>
          <w:b/>
        </w:rPr>
        <w:t xml:space="preserve">Dnia ……………………….….. dokonano odbioru przedmiotu umowy  zgodnie z zamówieniem nr …………………………………….. z dnia ………………………. </w:t>
      </w:r>
    </w:p>
    <w:p w14:paraId="57AC6885" w14:textId="77777777" w:rsidR="00400BF2" w:rsidRDefault="00400BF2" w:rsidP="00400BF2">
      <w:pPr>
        <w:spacing w:after="96"/>
        <w:ind w:left="708"/>
      </w:pPr>
      <w:r>
        <w:rPr>
          <w:b/>
        </w:rPr>
        <w:t xml:space="preserve"> </w:t>
      </w:r>
    </w:p>
    <w:p w14:paraId="0C329B53" w14:textId="77777777" w:rsidR="00400BF2" w:rsidRDefault="00400BF2" w:rsidP="00400BF2">
      <w:pPr>
        <w:spacing w:after="130"/>
        <w:ind w:left="708"/>
      </w:pPr>
      <w:r>
        <w:rPr>
          <w:b/>
        </w:rPr>
        <w:t xml:space="preserve"> </w:t>
      </w:r>
    </w:p>
    <w:p w14:paraId="0C7D6CF0" w14:textId="77777777" w:rsidR="00400BF2" w:rsidRDefault="00400BF2" w:rsidP="00400BF2">
      <w:pPr>
        <w:numPr>
          <w:ilvl w:val="0"/>
          <w:numId w:val="110"/>
        </w:numPr>
        <w:spacing w:after="133" w:line="259" w:lineRule="auto"/>
        <w:ind w:right="52" w:hanging="355"/>
      </w:pPr>
      <w:r>
        <w:t>Przedmiot odbioru towaru: …………………………………………………………………………………………….</w:t>
      </w:r>
    </w:p>
    <w:p w14:paraId="42C8E5FD" w14:textId="5CD7B807" w:rsidR="00400BF2" w:rsidRDefault="00400BF2" w:rsidP="00400BF2">
      <w:pPr>
        <w:numPr>
          <w:ilvl w:val="0"/>
          <w:numId w:val="110"/>
        </w:numPr>
        <w:spacing w:after="133" w:line="259" w:lineRule="auto"/>
        <w:ind w:right="52" w:hanging="355"/>
      </w:pPr>
      <w:r>
        <w:t>Miejsce odbioru towaru: Enea Elektrownia Połaniec S.</w:t>
      </w:r>
      <w:r w:rsidRPr="008A3451">
        <w:t xml:space="preserve">A. </w:t>
      </w:r>
      <w:r w:rsidR="008A3451" w:rsidRPr="008A3451">
        <w:t>magazyn EP01</w:t>
      </w:r>
      <w:r w:rsidRPr="008A3451">
        <w:t>,</w:t>
      </w:r>
      <w:r>
        <w:t xml:space="preserve"> Zawada 26, </w:t>
      </w:r>
      <w:r>
        <w:tab/>
        <w:t>28-230 Połaniec</w:t>
      </w:r>
    </w:p>
    <w:p w14:paraId="302BFA98" w14:textId="77777777" w:rsidR="00400BF2" w:rsidRDefault="00400BF2" w:rsidP="00400BF2">
      <w:pPr>
        <w:numPr>
          <w:ilvl w:val="0"/>
          <w:numId w:val="110"/>
        </w:numPr>
        <w:spacing w:after="133" w:line="259" w:lineRule="auto"/>
        <w:ind w:right="52" w:hanging="355"/>
      </w:pPr>
      <w:r>
        <w:t xml:space="preserve">Dostarczona ilość przedmiotu umowy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CD93128" w14:textId="77777777" w:rsidR="00400BF2" w:rsidRDefault="00400BF2" w:rsidP="00400BF2">
      <w:pPr>
        <w:spacing w:line="378" w:lineRule="auto"/>
        <w:ind w:left="353" w:right="7530"/>
      </w:pPr>
    </w:p>
    <w:p w14:paraId="133FB568" w14:textId="77777777" w:rsidR="00400BF2" w:rsidRDefault="00400BF2" w:rsidP="00400BF2">
      <w:pPr>
        <w:spacing w:after="96"/>
        <w:ind w:left="511"/>
      </w:pPr>
      <w:r>
        <w:t xml:space="preserve"> </w:t>
      </w:r>
    </w:p>
    <w:p w14:paraId="0E1F2383" w14:textId="77777777" w:rsidR="00400BF2" w:rsidRDefault="00400BF2" w:rsidP="00400BF2">
      <w:pPr>
        <w:spacing w:after="98"/>
        <w:ind w:left="511"/>
      </w:pPr>
      <w:r>
        <w:t xml:space="preserve"> </w:t>
      </w: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72B5B9D8" w14:textId="77777777" w:rsidR="00400BF2" w:rsidRDefault="00400BF2" w:rsidP="00400BF2">
      <w:pPr>
        <w:spacing w:after="98"/>
        <w:ind w:left="511"/>
      </w:pPr>
      <w:r>
        <w:t xml:space="preserve"> </w:t>
      </w:r>
    </w:p>
    <w:p w14:paraId="40A79339" w14:textId="77777777" w:rsidR="00400BF2" w:rsidRDefault="00400BF2" w:rsidP="00400BF2">
      <w:pPr>
        <w:spacing w:after="129"/>
        <w:ind w:left="511"/>
      </w:pPr>
      <w:r>
        <w:t xml:space="preserve"> </w:t>
      </w:r>
    </w:p>
    <w:p w14:paraId="77C7C001" w14:textId="77777777" w:rsidR="00400BF2" w:rsidRDefault="00400BF2" w:rsidP="00400BF2">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1C95561C" w14:textId="77777777" w:rsidR="00400BF2" w:rsidRDefault="00400BF2" w:rsidP="00400BF2">
      <w:pPr>
        <w:ind w:left="511"/>
      </w:pPr>
      <w:r>
        <w:t xml:space="preserve"> </w:t>
      </w:r>
    </w:p>
    <w:p w14:paraId="2815412C" w14:textId="77777777" w:rsidR="00400BF2" w:rsidRDefault="00400BF2" w:rsidP="00400BF2">
      <w:pPr>
        <w:spacing w:after="11"/>
        <w:ind w:left="511"/>
      </w:pPr>
      <w:r>
        <w:t xml:space="preserve"> </w:t>
      </w: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55FA68D8" w14:textId="77777777" w:rsidR="00400BF2" w:rsidRDefault="00400BF2" w:rsidP="00F85B54">
      <w:pPr>
        <w:spacing w:line="300" w:lineRule="auto"/>
        <w:jc w:val="center"/>
        <w:rPr>
          <w:rFonts w:ascii="Tahoma" w:eastAsia="Calibri" w:hAnsi="Tahoma" w:cs="Tahoma"/>
          <w:bCs/>
        </w:rPr>
      </w:pPr>
    </w:p>
    <w:p w14:paraId="4CD93EF2" w14:textId="5B458D42" w:rsidR="00400BF2" w:rsidRDefault="00400BF2" w:rsidP="009F2717">
      <w:pPr>
        <w:spacing w:line="300" w:lineRule="auto"/>
        <w:rPr>
          <w:rFonts w:ascii="Tahoma" w:eastAsia="Calibri" w:hAnsi="Tahoma" w:cs="Tahoma"/>
          <w:bCs/>
        </w:rPr>
      </w:pPr>
    </w:p>
    <w:p w14:paraId="4F37AC02" w14:textId="096FFF31" w:rsidR="00400BF2" w:rsidRDefault="00400BF2" w:rsidP="0049465F">
      <w:pPr>
        <w:spacing w:line="300" w:lineRule="auto"/>
        <w:rPr>
          <w:rFonts w:ascii="Tahoma" w:eastAsia="Calibri" w:hAnsi="Tahoma" w:cs="Tahoma"/>
          <w:bCs/>
        </w:rPr>
      </w:pPr>
    </w:p>
    <w:p w14:paraId="63C0F6BE" w14:textId="77777777" w:rsidR="00400BF2" w:rsidRDefault="00400BF2" w:rsidP="00565D75">
      <w:pPr>
        <w:spacing w:line="300" w:lineRule="auto"/>
        <w:rPr>
          <w:rFonts w:ascii="Tahoma" w:eastAsia="Calibri" w:hAnsi="Tahoma" w:cs="Tahoma"/>
          <w:bCs/>
        </w:rPr>
      </w:pPr>
    </w:p>
    <w:p w14:paraId="6C9E80B1" w14:textId="77777777" w:rsidR="00FD004F" w:rsidRDefault="00FD004F">
      <w:pPr>
        <w:rPr>
          <w:rFonts w:ascii="Tahoma" w:eastAsia="Calibri" w:hAnsi="Tahoma" w:cs="Tahoma"/>
          <w:bCs/>
        </w:rPr>
      </w:pPr>
      <w:r>
        <w:rPr>
          <w:rFonts w:ascii="Tahoma" w:eastAsia="Calibri" w:hAnsi="Tahoma" w:cs="Tahoma"/>
          <w:bCs/>
        </w:rPr>
        <w:br w:type="page"/>
      </w:r>
    </w:p>
    <w:p w14:paraId="56C478E1" w14:textId="3431914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00BF2">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CD9E357"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00BF2">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77777777" w:rsidR="00AA75AC" w:rsidRDefault="00AA75AC" w:rsidP="00AA75AC">
      <w:pPr>
        <w:jc w:val="center"/>
        <w:rPr>
          <w:rFonts w:ascii="Calibri" w:hAnsi="Calibri"/>
          <w:sz w:val="28"/>
          <w:szCs w:val="28"/>
        </w:rPr>
      </w:pPr>
      <w:r>
        <w:rPr>
          <w:sz w:val="28"/>
          <w:szCs w:val="28"/>
        </w:rPr>
        <w:t>Strona  internetowa</w:t>
      </w:r>
    </w:p>
    <w:p w14:paraId="16EDD6ED" w14:textId="77777777" w:rsidR="00AA75AC" w:rsidRDefault="00A021EC" w:rsidP="00AA75AC">
      <w:pPr>
        <w:rPr>
          <w:rFonts w:asciiTheme="minorHAnsi" w:hAnsiTheme="minorHAnsi" w:cstheme="minorHAnsi"/>
          <w:sz w:val="22"/>
          <w:szCs w:val="22"/>
        </w:rPr>
      </w:pPr>
      <w:hyperlink r:id="rId28"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3D1FAAA1"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3E0BD71"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77777777" w:rsidR="00AA75AC" w:rsidRDefault="00AA75AC" w:rsidP="00AA75AC">
      <w:pPr>
        <w:spacing w:after="160" w:line="259" w:lineRule="auto"/>
      </w:pPr>
      <w:r>
        <w:br w:type="page"/>
      </w:r>
    </w:p>
    <w:p w14:paraId="2854AB65" w14:textId="0C9267B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7</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69B04D94" w14:textId="77777777" w:rsidR="00C10100" w:rsidRDefault="00C10100" w:rsidP="00AA75AC">
      <w:pPr>
        <w:pStyle w:val="Style5"/>
        <w:widowControl/>
        <w:jc w:val="center"/>
        <w:rPr>
          <w:rFonts w:asciiTheme="minorHAnsi" w:hAnsiTheme="minorHAnsi" w:cstheme="minorHAnsi"/>
          <w:sz w:val="22"/>
          <w:szCs w:val="22"/>
        </w:rPr>
      </w:pPr>
    </w:p>
    <w:p w14:paraId="19CC0BD2" w14:textId="77777777" w:rsidR="00C10100" w:rsidRDefault="00C10100" w:rsidP="00AA75AC">
      <w:pPr>
        <w:pStyle w:val="Style5"/>
        <w:widowControl/>
        <w:jc w:val="center"/>
        <w:rPr>
          <w:rFonts w:asciiTheme="minorHAnsi" w:hAnsiTheme="minorHAnsi" w:cstheme="minorHAnsi"/>
          <w:sz w:val="22"/>
          <w:szCs w:val="22"/>
        </w:rPr>
      </w:pPr>
    </w:p>
    <w:p w14:paraId="57EF6151" w14:textId="77777777" w:rsidR="00AA75AC" w:rsidRDefault="00AA75AC" w:rsidP="00AA75AC">
      <w:pPr>
        <w:pStyle w:val="Style5"/>
        <w:widowControl/>
        <w:jc w:val="center"/>
        <w:rPr>
          <w:rStyle w:val="FontStyle27"/>
          <w:rFonts w:ascii="Verdana" w:hAnsi="Verdana"/>
        </w:rPr>
      </w:pPr>
    </w:p>
    <w:p w14:paraId="4703D148" w14:textId="77777777"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14:paraId="78807F4F" w14:textId="77777777"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14:paraId="034A7074" w14:textId="77777777"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4A0F6D4" w14:textId="77777777"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E2A0A0A" w14:textId="77777777"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DD0188C" w14:textId="77777777"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14:paraId="47428005"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9C8D174"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8183BA5"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24B4CDA9" w14:textId="77777777" w:rsidR="00AA75AC" w:rsidRPr="002422D5" w:rsidRDefault="00AA75AC" w:rsidP="00590B0F">
            <w:pPr>
              <w:spacing w:line="300" w:lineRule="auto"/>
              <w:rPr>
                <w:rFonts w:cs="Arial"/>
                <w:szCs w:val="20"/>
              </w:rPr>
            </w:pPr>
          </w:p>
        </w:tc>
      </w:tr>
      <w:tr w:rsidR="00AA75AC" w:rsidRPr="002422D5" w14:paraId="6FB31B7E"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361F6C"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06069C0"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C5935D" w14:textId="77777777" w:rsidR="00AA75AC" w:rsidRPr="002422D5" w:rsidRDefault="00AA75AC" w:rsidP="00590B0F">
            <w:pPr>
              <w:spacing w:line="300" w:lineRule="auto"/>
              <w:rPr>
                <w:rFonts w:cs="Arial"/>
                <w:szCs w:val="20"/>
              </w:rPr>
            </w:pPr>
          </w:p>
        </w:tc>
      </w:tr>
      <w:tr w:rsidR="00AA75AC" w:rsidRPr="002422D5" w14:paraId="63433A82"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532AEA2"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6264A1"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BB3DEC" w14:textId="77777777" w:rsidR="00AA75AC" w:rsidRPr="002422D5" w:rsidRDefault="00AA75AC" w:rsidP="00590B0F">
            <w:pPr>
              <w:spacing w:line="300" w:lineRule="auto"/>
              <w:rPr>
                <w:rFonts w:cs="Arial"/>
                <w:szCs w:val="20"/>
              </w:rPr>
            </w:pPr>
          </w:p>
        </w:tc>
      </w:tr>
      <w:tr w:rsidR="00AA75AC" w:rsidRPr="002422D5" w14:paraId="42E5EC43"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5287AC6" w14:textId="77777777"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FAC6D6" w14:textId="77777777"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5BAACF77" w14:textId="77777777" w:rsidR="00AA75AC" w:rsidRPr="002422D5" w:rsidRDefault="00AA75AC" w:rsidP="00590B0F">
            <w:pPr>
              <w:spacing w:line="300" w:lineRule="auto"/>
              <w:rPr>
                <w:rFonts w:cs="Arial"/>
                <w:szCs w:val="20"/>
              </w:rPr>
            </w:pPr>
          </w:p>
        </w:tc>
      </w:tr>
    </w:tbl>
    <w:p w14:paraId="09A58CA0" w14:textId="77777777" w:rsidR="00AA75AC" w:rsidRPr="002422D5" w:rsidRDefault="00AA75AC" w:rsidP="00AA75AC">
      <w:pPr>
        <w:pStyle w:val="Akapitzlist"/>
        <w:spacing w:line="300" w:lineRule="auto"/>
        <w:ind w:left="360"/>
        <w:rPr>
          <w:rFonts w:ascii="Verdana" w:hAnsi="Verdana"/>
          <w:sz w:val="20"/>
          <w:szCs w:val="20"/>
        </w:rPr>
      </w:pPr>
    </w:p>
    <w:p w14:paraId="2F109823" w14:textId="2181A2E2" w:rsidR="00AA75AC" w:rsidRDefault="00AA75AC" w:rsidP="00AA75AC">
      <w:pPr>
        <w:spacing w:after="160" w:line="259" w:lineRule="auto"/>
        <w:rPr>
          <w:rFonts w:ascii="Arial" w:hAnsi="Arial" w:cs="Arial"/>
          <w:sz w:val="24"/>
        </w:rPr>
      </w:pPr>
    </w:p>
    <w:p w14:paraId="59976E99" w14:textId="77777777" w:rsidR="00C10100" w:rsidRPr="00A54D9E" w:rsidRDefault="00C10100" w:rsidP="0046193A">
      <w:pPr>
        <w:tabs>
          <w:tab w:val="left" w:pos="2385"/>
        </w:tabs>
        <w:rPr>
          <w:rFonts w:asciiTheme="minorHAnsi" w:hAnsiTheme="minorHAnsi" w:cstheme="minorHAnsi"/>
          <w:sz w:val="22"/>
          <w:szCs w:val="22"/>
        </w:rPr>
      </w:pPr>
    </w:p>
    <w:sectPr w:rsidR="00C10100" w:rsidRPr="00A54D9E" w:rsidSect="0090388C">
      <w:headerReference w:type="default" r:id="rId31"/>
      <w:footerReference w:type="default" r:id="rId32"/>
      <w:headerReference w:type="first" r:id="rId33"/>
      <w:footerReference w:type="first" r:id="rId34"/>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C90F7" w14:textId="77777777" w:rsidR="00A021EC" w:rsidRDefault="00A021EC">
      <w:r>
        <w:separator/>
      </w:r>
    </w:p>
  </w:endnote>
  <w:endnote w:type="continuationSeparator" w:id="0">
    <w:p w14:paraId="2CECDC1F" w14:textId="77777777" w:rsidR="00A021EC" w:rsidRDefault="00A0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1661F515" w:rsidR="001A22B8" w:rsidRDefault="001A22B8"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C1E2C">
              <w:rPr>
                <w:b/>
                <w:bCs/>
                <w:noProof/>
                <w:sz w:val="18"/>
                <w:szCs w:val="16"/>
              </w:rPr>
              <w:t>16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C1E2C">
              <w:rPr>
                <w:b/>
                <w:bCs/>
                <w:noProof/>
                <w:sz w:val="18"/>
                <w:szCs w:val="16"/>
              </w:rPr>
              <w:t>69</w:t>
            </w:r>
            <w:r w:rsidRPr="00E22844">
              <w:rPr>
                <w:b/>
                <w:bCs/>
                <w:sz w:val="18"/>
                <w:szCs w:val="16"/>
              </w:rPr>
              <w:fldChar w:fldCharType="end"/>
            </w:r>
          </w:p>
        </w:sdtContent>
      </w:sdt>
    </w:sdtContent>
  </w:sdt>
  <w:p w14:paraId="2DC754AB" w14:textId="77777777" w:rsidR="001A22B8" w:rsidRPr="0072759C" w:rsidRDefault="001A22B8" w:rsidP="007A6BCE">
    <w:pPr>
      <w:pStyle w:val="Stopka"/>
      <w:ind w:firstLine="708"/>
      <w:rPr>
        <w:rFonts w:ascii="Franklin Gothic Book" w:hAnsi="Franklin Gothic Book"/>
      </w:rPr>
    </w:pPr>
  </w:p>
  <w:p w14:paraId="5307E1DC" w14:textId="77777777" w:rsidR="001A22B8" w:rsidRDefault="001A22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1A22B8" w:rsidRPr="007E6E7A" w:rsidRDefault="001A22B8">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1A22B8" w:rsidRPr="00721CC5" w:rsidRDefault="001A22B8">
    <w:pPr>
      <w:pStyle w:val="Stopka"/>
      <w:tabs>
        <w:tab w:val="clear" w:pos="4536"/>
        <w:tab w:val="clear" w:pos="9072"/>
      </w:tabs>
    </w:pPr>
  </w:p>
  <w:p w14:paraId="5C1EA7BA" w14:textId="77777777" w:rsidR="001A22B8" w:rsidRPr="00721CC5" w:rsidRDefault="001A22B8">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BAC0" w14:textId="77777777" w:rsidR="00A021EC" w:rsidRDefault="00A021EC">
      <w:r>
        <w:separator/>
      </w:r>
    </w:p>
  </w:footnote>
  <w:footnote w:type="continuationSeparator" w:id="0">
    <w:p w14:paraId="5787236C" w14:textId="77777777" w:rsidR="00A021EC" w:rsidRDefault="00A021EC">
      <w:r>
        <w:continuationSeparator/>
      </w:r>
    </w:p>
  </w:footnote>
  <w:footnote w:id="1">
    <w:p w14:paraId="6DE846A0" w14:textId="77777777" w:rsidR="001A22B8" w:rsidRPr="00E00487" w:rsidRDefault="001A22B8"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1A22B8" w:rsidRDefault="001A22B8">
    <w:pPr>
      <w:pStyle w:val="Nagwek"/>
    </w:pPr>
  </w:p>
  <w:p w14:paraId="0AF7578A" w14:textId="671CB2ED" w:rsidR="001A22B8" w:rsidRDefault="001A22B8"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00173EC8">
      <w:rPr>
        <w:sz w:val="14"/>
        <w:szCs w:val="14"/>
      </w:rPr>
      <w:t>4100/JW00/31/KZ/2021/0000077990</w:t>
    </w:r>
  </w:p>
  <w:p w14:paraId="4DE5FF15" w14:textId="77777777" w:rsidR="001A22B8" w:rsidRDefault="001A22B8" w:rsidP="00D96418">
    <w:pPr>
      <w:pStyle w:val="Nagwek"/>
      <w:jc w:val="right"/>
      <w:rPr>
        <w:sz w:val="22"/>
      </w:rPr>
    </w:pPr>
  </w:p>
  <w:p w14:paraId="0B779A14" w14:textId="77777777" w:rsidR="001A22B8" w:rsidRDefault="001A22B8" w:rsidP="00D96418">
    <w:pPr>
      <w:pStyle w:val="Nagwek"/>
      <w:jc w:val="right"/>
      <w:rPr>
        <w:sz w:val="22"/>
      </w:rPr>
    </w:pPr>
  </w:p>
  <w:p w14:paraId="065EB5C1" w14:textId="77777777" w:rsidR="001A22B8" w:rsidRDefault="001A22B8" w:rsidP="00D96418">
    <w:pPr>
      <w:pStyle w:val="Nagwek"/>
      <w:jc w:val="right"/>
      <w:rPr>
        <w:sz w:val="22"/>
      </w:rPr>
    </w:pPr>
  </w:p>
  <w:p w14:paraId="7A6F6156" w14:textId="77777777" w:rsidR="001A22B8" w:rsidRPr="00E22844" w:rsidRDefault="001A22B8"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1A22B8" w:rsidRDefault="001A22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1A22B8" w:rsidRDefault="001A22B8">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1A22B8" w:rsidRDefault="001A22B8">
    <w:pPr>
      <w:pStyle w:val="Nagwek"/>
      <w:tabs>
        <w:tab w:val="clear" w:pos="4536"/>
        <w:tab w:val="clear" w:pos="9072"/>
      </w:tabs>
    </w:pPr>
  </w:p>
  <w:p w14:paraId="3532E2E7" w14:textId="77777777" w:rsidR="001A22B8" w:rsidRDefault="001A22B8">
    <w:pPr>
      <w:pStyle w:val="Nagwek"/>
      <w:tabs>
        <w:tab w:val="clear" w:pos="4536"/>
        <w:tab w:val="clear" w:pos="9072"/>
      </w:tabs>
    </w:pPr>
  </w:p>
  <w:p w14:paraId="7C378B9C" w14:textId="77777777" w:rsidR="001A22B8" w:rsidRDefault="001A22B8">
    <w:pPr>
      <w:pStyle w:val="Nagwek"/>
      <w:tabs>
        <w:tab w:val="clear" w:pos="4536"/>
        <w:tab w:val="clear" w:pos="9072"/>
      </w:tabs>
    </w:pPr>
  </w:p>
  <w:p w14:paraId="79F3DBC0" w14:textId="77777777" w:rsidR="001A22B8" w:rsidRDefault="001A22B8">
    <w:pPr>
      <w:pStyle w:val="Nagwek"/>
      <w:tabs>
        <w:tab w:val="clear" w:pos="4536"/>
        <w:tab w:val="clear" w:pos="9072"/>
      </w:tabs>
    </w:pPr>
  </w:p>
  <w:p w14:paraId="1B424D2A" w14:textId="77777777" w:rsidR="001A22B8" w:rsidRDefault="001A22B8">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C0567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15:restartNumberingAfterBreak="0">
    <w:nsid w:val="1A10196B"/>
    <w:multiLevelType w:val="hybridMultilevel"/>
    <w:tmpl w:val="10C81AE2"/>
    <w:lvl w:ilvl="0" w:tplc="54722B5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4"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1"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3"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2"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0"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99"/>
  </w:num>
  <w:num w:numId="4">
    <w:abstractNumId w:val="82"/>
  </w:num>
  <w:num w:numId="5">
    <w:abstractNumId w:val="77"/>
  </w:num>
  <w:num w:numId="6">
    <w:abstractNumId w:val="52"/>
  </w:num>
  <w:num w:numId="7">
    <w:abstractNumId w:val="57"/>
  </w:num>
  <w:num w:numId="8">
    <w:abstractNumId w:val="8"/>
  </w:num>
  <w:num w:numId="9">
    <w:abstractNumId w:val="23"/>
  </w:num>
  <w:num w:numId="10">
    <w:abstractNumId w:val="5"/>
  </w:num>
  <w:num w:numId="11">
    <w:abstractNumId w:val="36"/>
  </w:num>
  <w:num w:numId="12">
    <w:abstractNumId w:val="60"/>
  </w:num>
  <w:num w:numId="13">
    <w:abstractNumId w:val="75"/>
  </w:num>
  <w:num w:numId="14">
    <w:abstractNumId w:val="103"/>
  </w:num>
  <w:num w:numId="15">
    <w:abstractNumId w:val="80"/>
  </w:num>
  <w:num w:numId="16">
    <w:abstractNumId w:val="53"/>
  </w:num>
  <w:num w:numId="17">
    <w:abstractNumId w:val="92"/>
  </w:num>
  <w:num w:numId="18">
    <w:abstractNumId w:val="78"/>
  </w:num>
  <w:num w:numId="19">
    <w:abstractNumId w:val="68"/>
  </w:num>
  <w:num w:numId="20">
    <w:abstractNumId w:val="64"/>
  </w:num>
  <w:num w:numId="21">
    <w:abstractNumId w:val="35"/>
  </w:num>
  <w:num w:numId="22">
    <w:abstractNumId w:val="105"/>
  </w:num>
  <w:num w:numId="23">
    <w:abstractNumId w:val="39"/>
  </w:num>
  <w:num w:numId="24">
    <w:abstractNumId w:val="28"/>
  </w:num>
  <w:num w:numId="25">
    <w:abstractNumId w:val="38"/>
  </w:num>
  <w:num w:numId="26">
    <w:abstractNumId w:val="91"/>
  </w:num>
  <w:num w:numId="27">
    <w:abstractNumId w:val="15"/>
  </w:num>
  <w:num w:numId="28">
    <w:abstractNumId w:val="4"/>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3"/>
  </w:num>
  <w:num w:numId="31">
    <w:abstractNumId w:val="79"/>
  </w:num>
  <w:num w:numId="32">
    <w:abstractNumId w:val="96"/>
  </w:num>
  <w:num w:numId="33">
    <w:abstractNumId w:val="71"/>
  </w:num>
  <w:num w:numId="34">
    <w:abstractNumId w:val="72"/>
  </w:num>
  <w:num w:numId="35">
    <w:abstractNumId w:val="107"/>
  </w:num>
  <w:num w:numId="36">
    <w:abstractNumId w:val="89"/>
  </w:num>
  <w:num w:numId="37">
    <w:abstractNumId w:val="67"/>
  </w:num>
  <w:num w:numId="38">
    <w:abstractNumId w:val="62"/>
  </w:num>
  <w:num w:numId="39">
    <w:abstractNumId w:val="42"/>
  </w:num>
  <w:num w:numId="40">
    <w:abstractNumId w:val="40"/>
  </w:num>
  <w:num w:numId="41">
    <w:abstractNumId w:val="95"/>
  </w:num>
  <w:num w:numId="42">
    <w:abstractNumId w:val="61"/>
  </w:num>
  <w:num w:numId="43">
    <w:abstractNumId w:val="56"/>
  </w:num>
  <w:num w:numId="44">
    <w:abstractNumId w:val="66"/>
  </w:num>
  <w:num w:numId="45">
    <w:abstractNumId w:val="33"/>
  </w:num>
  <w:num w:numId="46">
    <w:abstractNumId w:val="9"/>
  </w:num>
  <w:num w:numId="47">
    <w:abstractNumId w:val="87"/>
  </w:num>
  <w:num w:numId="48">
    <w:abstractNumId w:val="14"/>
  </w:num>
  <w:num w:numId="49">
    <w:abstractNumId w:val="11"/>
  </w:num>
  <w:num w:numId="50">
    <w:abstractNumId w:val="46"/>
  </w:num>
  <w:num w:numId="51">
    <w:abstractNumId w:val="43"/>
  </w:num>
  <w:num w:numId="52">
    <w:abstractNumId w:val="51"/>
  </w:num>
  <w:num w:numId="53">
    <w:abstractNumId w:val="0"/>
  </w:num>
  <w:num w:numId="54">
    <w:abstractNumId w:val="108"/>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9"/>
    <w:lvlOverride w:ilvl="0">
      <w:startOverride w:val="1"/>
    </w:lvlOverride>
  </w:num>
  <w:num w:numId="60">
    <w:abstractNumId w:val="87"/>
    <w:lvlOverride w:ilvl="0">
      <w:startOverride w:val="1"/>
    </w:lvlOverride>
  </w:num>
  <w:num w:numId="61">
    <w:abstractNumId w:val="14"/>
    <w:lvlOverride w:ilvl="0">
      <w:startOverride w:val="1"/>
    </w:lvlOverride>
  </w:num>
  <w:num w:numId="62">
    <w:abstractNumId w:val="88"/>
  </w:num>
  <w:num w:numId="63">
    <w:abstractNumId w:val="69"/>
  </w:num>
  <w:num w:numId="64">
    <w:abstractNumId w:val="6"/>
  </w:num>
  <w:num w:numId="65">
    <w:abstractNumId w:val="10"/>
  </w:num>
  <w:num w:numId="66">
    <w:abstractNumId w:val="59"/>
  </w:num>
  <w:num w:numId="67">
    <w:abstractNumId w:val="37"/>
  </w:num>
  <w:num w:numId="68">
    <w:abstractNumId w:val="102"/>
  </w:num>
  <w:num w:numId="69">
    <w:abstractNumId w:val="98"/>
  </w:num>
  <w:num w:numId="70">
    <w:abstractNumId w:val="104"/>
  </w:num>
  <w:num w:numId="71">
    <w:abstractNumId w:val="19"/>
  </w:num>
  <w:num w:numId="72">
    <w:abstractNumId w:val="70"/>
  </w:num>
  <w:num w:numId="73">
    <w:abstractNumId w:val="73"/>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num>
  <w:num w:numId="77">
    <w:abstractNumId w:val="50"/>
  </w:num>
  <w:num w:numId="78">
    <w:abstractNumId w:val="81"/>
  </w:num>
  <w:num w:numId="79">
    <w:abstractNumId w:val="54"/>
  </w:num>
  <w:num w:numId="80">
    <w:abstractNumId w:val="25"/>
  </w:num>
  <w:num w:numId="81">
    <w:abstractNumId w:val="17"/>
  </w:num>
  <w:num w:numId="82">
    <w:abstractNumId w:val="94"/>
  </w:num>
  <w:num w:numId="83">
    <w:abstractNumId w:val="65"/>
  </w:num>
  <w:num w:numId="84">
    <w:abstractNumId w:val="12"/>
  </w:num>
  <w:num w:numId="85">
    <w:abstractNumId w:val="13"/>
  </w:num>
  <w:num w:numId="86">
    <w:abstractNumId w:val="20"/>
  </w:num>
  <w:num w:numId="87">
    <w:abstractNumId w:val="97"/>
  </w:num>
  <w:num w:numId="88">
    <w:abstractNumId w:val="101"/>
  </w:num>
  <w:num w:numId="89">
    <w:abstractNumId w:val="41"/>
  </w:num>
  <w:num w:numId="90">
    <w:abstractNumId w:val="86"/>
  </w:num>
  <w:num w:numId="91">
    <w:abstractNumId w:val="100"/>
  </w:num>
  <w:num w:numId="92">
    <w:abstractNumId w:val="7"/>
  </w:num>
  <w:num w:numId="93">
    <w:abstractNumId w:val="83"/>
  </w:num>
  <w:num w:numId="94">
    <w:abstractNumId w:val="76"/>
  </w:num>
  <w:num w:numId="95">
    <w:abstractNumId w:val="110"/>
  </w:num>
  <w:num w:numId="96">
    <w:abstractNumId w:val="29"/>
  </w:num>
  <w:num w:numId="97">
    <w:abstractNumId w:val="106"/>
  </w:num>
  <w:num w:numId="98">
    <w:abstractNumId w:val="16"/>
  </w:num>
  <w:num w:numId="99">
    <w:abstractNumId w:val="21"/>
  </w:num>
  <w:num w:numId="100">
    <w:abstractNumId w:val="74"/>
  </w:num>
  <w:num w:numId="101">
    <w:abstractNumId w:val="45"/>
  </w:num>
  <w:num w:numId="102">
    <w:abstractNumId w:val="55"/>
  </w:num>
  <w:num w:numId="103">
    <w:abstractNumId w:val="32"/>
  </w:num>
  <w:num w:numId="104">
    <w:abstractNumId w:val="109"/>
  </w:num>
  <w:num w:numId="105">
    <w:abstractNumId w:val="1"/>
  </w:num>
  <w:num w:numId="106">
    <w:abstractNumId w:val="63"/>
  </w:num>
  <w:num w:numId="107">
    <w:abstractNumId w:val="31"/>
  </w:num>
  <w:num w:numId="108">
    <w:abstractNumId w:val="26"/>
  </w:num>
  <w:num w:numId="109">
    <w:abstractNumId w:val="2"/>
  </w:num>
  <w:num w:numId="110">
    <w:abstractNumId w:val="22"/>
  </w:num>
  <w:num w:numId="111">
    <w:abstractNumId w:val="84"/>
  </w:num>
  <w:num w:numId="112">
    <w:abstractNumId w:val="18"/>
  </w:num>
  <w:num w:numId="113">
    <w:abstractNumId w:val="85"/>
  </w:num>
  <w:num w:numId="114">
    <w:abstractNumId w:val="27"/>
  </w:num>
  <w:num w:numId="115">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569"/>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41B"/>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46F"/>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D55"/>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3EC8"/>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2B8"/>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91D"/>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753"/>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9F"/>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9E2"/>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FB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0CE4"/>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40C"/>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30B"/>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96F"/>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61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451"/>
    <w:rsid w:val="008A367D"/>
    <w:rsid w:val="008A397F"/>
    <w:rsid w:val="008A3A1B"/>
    <w:rsid w:val="008A4147"/>
    <w:rsid w:val="008A469C"/>
    <w:rsid w:val="008A497C"/>
    <w:rsid w:val="008A5450"/>
    <w:rsid w:val="008A5641"/>
    <w:rsid w:val="008A5B4F"/>
    <w:rsid w:val="008A6353"/>
    <w:rsid w:val="008A6BE0"/>
    <w:rsid w:val="008A7467"/>
    <w:rsid w:val="008A799E"/>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476"/>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B07"/>
    <w:rsid w:val="00921E2C"/>
    <w:rsid w:val="0092252B"/>
    <w:rsid w:val="0092266C"/>
    <w:rsid w:val="00922C58"/>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1EC"/>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4DBA"/>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034"/>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1E2C"/>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4FEE"/>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0A9"/>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2FE"/>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61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80927971">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mazur.marek@enea.pl" TargetMode="External"/><Relationship Id="rId26"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glossaryDocument" Target="glossary/document.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60E6E"/>
    <w:rsid w:val="002835A1"/>
    <w:rsid w:val="002B1541"/>
    <w:rsid w:val="002B21A9"/>
    <w:rsid w:val="002C7B5D"/>
    <w:rsid w:val="002E26BE"/>
    <w:rsid w:val="002F7015"/>
    <w:rsid w:val="00351E88"/>
    <w:rsid w:val="00357FFA"/>
    <w:rsid w:val="00367856"/>
    <w:rsid w:val="003A2115"/>
    <w:rsid w:val="003A64B6"/>
    <w:rsid w:val="003A6926"/>
    <w:rsid w:val="003B20AC"/>
    <w:rsid w:val="003B56C3"/>
    <w:rsid w:val="003C5367"/>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20675"/>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97250"/>
    <w:rsid w:val="006B0185"/>
    <w:rsid w:val="006D19E0"/>
    <w:rsid w:val="007219B3"/>
    <w:rsid w:val="00723A49"/>
    <w:rsid w:val="00726DCC"/>
    <w:rsid w:val="007279B5"/>
    <w:rsid w:val="007301B1"/>
    <w:rsid w:val="0074279D"/>
    <w:rsid w:val="007444C2"/>
    <w:rsid w:val="007671D1"/>
    <w:rsid w:val="007941EA"/>
    <w:rsid w:val="007A1C3F"/>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57D6"/>
    <w:rsid w:val="008E2DDF"/>
    <w:rsid w:val="008F007E"/>
    <w:rsid w:val="008F7555"/>
    <w:rsid w:val="00901049"/>
    <w:rsid w:val="009041F9"/>
    <w:rsid w:val="0090723E"/>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6188"/>
    <w:rsid w:val="00B1208E"/>
    <w:rsid w:val="00B2489B"/>
    <w:rsid w:val="00B31D30"/>
    <w:rsid w:val="00B571E9"/>
    <w:rsid w:val="00B6618E"/>
    <w:rsid w:val="00B70894"/>
    <w:rsid w:val="00B76276"/>
    <w:rsid w:val="00B92A7D"/>
    <w:rsid w:val="00B93315"/>
    <w:rsid w:val="00B97D62"/>
    <w:rsid w:val="00BA1B10"/>
    <w:rsid w:val="00BA632D"/>
    <w:rsid w:val="00BB15D3"/>
    <w:rsid w:val="00BF1A64"/>
    <w:rsid w:val="00C067C4"/>
    <w:rsid w:val="00C33559"/>
    <w:rsid w:val="00C5285F"/>
    <w:rsid w:val="00C64D23"/>
    <w:rsid w:val="00C74653"/>
    <w:rsid w:val="00C74C17"/>
    <w:rsid w:val="00C86B88"/>
    <w:rsid w:val="00CA0835"/>
    <w:rsid w:val="00CA30D1"/>
    <w:rsid w:val="00CB160E"/>
    <w:rsid w:val="00CC1529"/>
    <w:rsid w:val="00CC4C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10A8-6F2E-496F-9327-41528458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19592</Words>
  <Characters>117558</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136877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2021-08-03T10:37:00Z</dcterms:created>
  <dcterms:modified xsi:type="dcterms:W3CDTF">2021-08-06T06:16:00Z</dcterms:modified>
</cp:coreProperties>
</file>